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8AB" w:rsidRPr="00911302" w:rsidRDefault="00E645D0" w:rsidP="00911302">
      <w:pPr>
        <w:spacing w:before="120" w:after="120" w:line="276" w:lineRule="auto"/>
        <w:rPr>
          <w:rFonts w:ascii="Arial" w:hAnsi="Arial" w:cs="Arial"/>
          <w:sz w:val="24"/>
          <w:szCs w:val="24"/>
        </w:rPr>
      </w:pPr>
      <w:r>
        <w:rPr>
          <w:rFonts w:ascii="Arial" w:hAnsi="Arial" w:cs="Arial"/>
          <w:noProof/>
          <w:sz w:val="24"/>
          <w:szCs w:val="24"/>
          <w:lang w:eastAsia="tr-TR" w:bidi="dz-BT"/>
        </w:rPr>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-1188085</wp:posOffset>
                </wp:positionV>
                <wp:extent cx="6238875" cy="12192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238875" cy="121920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7E4A316D" id="Dikdörtgen 3" o:spid="_x0000_s1026" style="position:absolute;margin-left:-7.15pt;margin-top:-93.55pt;width:491.25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" fillcolor="white [3212]" strokecolor="white [3212]" strokeweight="1pt"/>
            </w:pict>
          </mc:Fallback>
        </mc:AlternateContent>
      </w:r>
    </w:p>
    <w:p w:rsidR="00911302" w:rsidRP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DC2505" w:rsidRDefault="00DC2505"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r>
        <w:rPr>
          <w:rFonts w:ascii="Arial" w:hAnsi="Arial" w:cs="Arial"/>
          <w:noProof/>
          <w:sz w:val="24"/>
          <w:szCs w:val="24"/>
          <w:lang w:eastAsia="tr-TR" w:bidi="dz-BT"/>
        </w:rPr>
        <w:drawing>
          <wp:inline distT="0" distB="0" distL="0" distR="0" wp14:anchorId="2D5B0EF6">
            <wp:extent cx="5492750" cy="153606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2750" cy="1536065"/>
                    </a:xfrm>
                    <a:prstGeom prst="rect">
                      <a:avLst/>
                    </a:prstGeom>
                    <a:noFill/>
                  </pic:spPr>
                </pic:pic>
              </a:graphicData>
            </a:graphic>
          </wp:inline>
        </w:drawing>
      </w: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Pr="00556F2D" w:rsidRDefault="00DC2505" w:rsidP="00911302">
      <w:pPr>
        <w:spacing w:after="120" w:line="276" w:lineRule="auto"/>
        <w:jc w:val="center"/>
        <w:rPr>
          <w:rFonts w:ascii="Arial" w:hAnsi="Arial" w:cs="Arial"/>
          <w:b/>
          <w:sz w:val="48"/>
          <w:szCs w:val="48"/>
        </w:rPr>
      </w:pPr>
      <w:r w:rsidRPr="00556F2D">
        <w:rPr>
          <w:rFonts w:ascii="Arial" w:hAnsi="Arial" w:cs="Arial"/>
          <w:b/>
          <w:sz w:val="48"/>
          <w:szCs w:val="48"/>
        </w:rPr>
        <w:t xml:space="preserve">KÜTÜPHANE KAYNAKLARINI </w:t>
      </w:r>
      <w:r w:rsidR="0007038B" w:rsidRPr="00556F2D">
        <w:rPr>
          <w:rFonts w:ascii="Arial" w:hAnsi="Arial" w:cs="Arial"/>
          <w:b/>
          <w:sz w:val="48"/>
          <w:szCs w:val="48"/>
        </w:rPr>
        <w:t xml:space="preserve">SAPTAMA </w:t>
      </w:r>
      <w:r w:rsidRPr="00556F2D">
        <w:rPr>
          <w:rFonts w:ascii="Arial" w:hAnsi="Arial" w:cs="Arial"/>
          <w:b/>
          <w:sz w:val="48"/>
          <w:szCs w:val="48"/>
        </w:rPr>
        <w:t xml:space="preserve">VE SEÇİM </w:t>
      </w:r>
      <w:r w:rsidR="001B50F6" w:rsidRPr="00556F2D">
        <w:rPr>
          <w:rFonts w:ascii="Arial" w:hAnsi="Arial" w:cs="Arial"/>
          <w:b/>
          <w:sz w:val="48"/>
          <w:szCs w:val="48"/>
        </w:rPr>
        <w:t>PROSEDÜRÜ</w:t>
      </w:r>
    </w:p>
    <w:p w:rsidR="00911302" w:rsidRPr="00556F2D" w:rsidRDefault="00911302" w:rsidP="00911302">
      <w:pPr>
        <w:spacing w:after="120" w:line="276" w:lineRule="auto"/>
        <w:jc w:val="center"/>
        <w:rPr>
          <w:rFonts w:ascii="Arial" w:hAnsi="Arial" w:cs="Arial"/>
          <w:b/>
          <w:sz w:val="44"/>
          <w:szCs w:val="44"/>
        </w:rPr>
      </w:pPr>
      <w:proofErr w:type="gramStart"/>
      <w:r w:rsidRPr="00556F2D">
        <w:rPr>
          <w:rFonts w:ascii="Arial" w:hAnsi="Arial" w:cs="Arial"/>
          <w:b/>
          <w:sz w:val="44"/>
          <w:szCs w:val="44"/>
        </w:rPr>
        <w:t>TV.</w:t>
      </w:r>
      <w:r w:rsidR="001B50F6" w:rsidRPr="00556F2D">
        <w:rPr>
          <w:rFonts w:ascii="Arial" w:hAnsi="Arial" w:cs="Arial"/>
          <w:b/>
          <w:sz w:val="44"/>
          <w:szCs w:val="44"/>
        </w:rPr>
        <w:t>P</w:t>
      </w:r>
      <w:proofErr w:type="gramEnd"/>
      <w:r w:rsidR="001B50F6" w:rsidRPr="00556F2D">
        <w:rPr>
          <w:rFonts w:ascii="Arial" w:hAnsi="Arial" w:cs="Arial"/>
          <w:b/>
          <w:sz w:val="44"/>
          <w:szCs w:val="44"/>
        </w:rPr>
        <w:t>.0</w:t>
      </w:r>
      <w:r w:rsidR="00DC2505" w:rsidRPr="00556F2D">
        <w:rPr>
          <w:rFonts w:ascii="Arial" w:hAnsi="Arial" w:cs="Arial"/>
          <w:b/>
          <w:sz w:val="44"/>
          <w:szCs w:val="44"/>
        </w:rPr>
        <w:t>3</w:t>
      </w: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Default="00911302">
      <w:pPr>
        <w:rPr>
          <w:rFonts w:ascii="Arial" w:hAnsi="Arial" w:cs="Arial"/>
          <w:sz w:val="24"/>
          <w:szCs w:val="24"/>
        </w:rPr>
      </w:pPr>
      <w:r>
        <w:rPr>
          <w:rFonts w:ascii="Arial" w:hAnsi="Arial" w:cs="Arial"/>
          <w:sz w:val="24"/>
          <w:szCs w:val="24"/>
        </w:rPr>
        <w:br w:type="page"/>
      </w:r>
    </w:p>
    <w:p w:rsidR="00C77139" w:rsidRDefault="00C77139">
      <w:pPr>
        <w:rPr>
          <w:rFonts w:ascii="Arial" w:hAnsi="Arial" w:cs="Arial"/>
          <w:sz w:val="24"/>
          <w:szCs w:val="24"/>
        </w:rPr>
      </w:pPr>
    </w:p>
    <w:p w:rsidR="00C77139" w:rsidRDefault="00C77139">
      <w:pPr>
        <w:rPr>
          <w:rFonts w:ascii="Arial" w:hAnsi="Arial" w:cs="Arial"/>
          <w:sz w:val="24"/>
          <w:szCs w:val="24"/>
        </w:rPr>
      </w:pPr>
    </w:p>
    <w:p w:rsidR="00C77139" w:rsidRDefault="00C77139">
      <w:pPr>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1"/>
        <w:gridCol w:w="1842"/>
        <w:gridCol w:w="4962"/>
      </w:tblGrid>
      <w:tr w:rsidR="00C77139" w:rsidRPr="00AC5A70" w:rsidTr="00FE2A6B">
        <w:tc>
          <w:tcPr>
            <w:tcW w:w="1008" w:type="dxa"/>
            <w:shd w:val="clear" w:color="auto" w:fill="F3F3F3"/>
            <w:vAlign w:val="center"/>
          </w:tcPr>
          <w:p w:rsidR="00C77139" w:rsidRPr="00AC5A70" w:rsidRDefault="00C77139" w:rsidP="00FE2A6B">
            <w:pPr>
              <w:keepNext/>
              <w:keepLines/>
              <w:jc w:val="center"/>
              <w:rPr>
                <w:rFonts w:ascii="Arial" w:hAnsi="Arial" w:cs="Arial"/>
                <w:b/>
                <w:noProof/>
                <w:sz w:val="24"/>
                <w:szCs w:val="24"/>
              </w:rPr>
            </w:pPr>
            <w:r w:rsidRPr="00AC5A70">
              <w:rPr>
                <w:rFonts w:ascii="Arial" w:hAnsi="Arial" w:cs="Arial"/>
                <w:b/>
                <w:noProof/>
                <w:sz w:val="24"/>
                <w:szCs w:val="24"/>
              </w:rPr>
              <w:t>Yayın No</w:t>
            </w:r>
          </w:p>
        </w:tc>
        <w:tc>
          <w:tcPr>
            <w:tcW w:w="1681" w:type="dxa"/>
            <w:shd w:val="clear" w:color="auto" w:fill="F3F3F3"/>
            <w:vAlign w:val="center"/>
          </w:tcPr>
          <w:p w:rsidR="00C77139" w:rsidRPr="00AC5A70" w:rsidRDefault="00C77139" w:rsidP="00FE2A6B">
            <w:pPr>
              <w:keepNext/>
              <w:keepLines/>
              <w:jc w:val="center"/>
              <w:rPr>
                <w:rFonts w:ascii="Arial" w:hAnsi="Arial" w:cs="Arial"/>
                <w:b/>
                <w:noProof/>
                <w:sz w:val="24"/>
                <w:szCs w:val="24"/>
              </w:rPr>
            </w:pPr>
            <w:r w:rsidRPr="00AC5A70">
              <w:rPr>
                <w:rFonts w:ascii="Arial" w:hAnsi="Arial" w:cs="Arial"/>
                <w:b/>
                <w:noProof/>
                <w:sz w:val="24"/>
                <w:szCs w:val="24"/>
              </w:rPr>
              <w:t>Yayın Tarihi</w:t>
            </w:r>
          </w:p>
        </w:tc>
        <w:tc>
          <w:tcPr>
            <w:tcW w:w="1842" w:type="dxa"/>
            <w:shd w:val="clear" w:color="auto" w:fill="F3F3F3"/>
            <w:vAlign w:val="center"/>
          </w:tcPr>
          <w:p w:rsidR="00C77139" w:rsidRPr="00AC5A70" w:rsidRDefault="00C77139" w:rsidP="00FE2A6B">
            <w:pPr>
              <w:jc w:val="center"/>
              <w:rPr>
                <w:rFonts w:ascii="Arial" w:hAnsi="Arial" w:cs="Arial"/>
                <w:sz w:val="24"/>
                <w:szCs w:val="24"/>
              </w:rPr>
            </w:pPr>
            <w:r w:rsidRPr="00AC5A70">
              <w:rPr>
                <w:rFonts w:ascii="Arial" w:hAnsi="Arial" w:cs="Arial"/>
                <w:b/>
                <w:noProof/>
                <w:sz w:val="24"/>
                <w:szCs w:val="24"/>
              </w:rPr>
              <w:t>Değişiklik Yapılan Bölüm/Sayfa</w:t>
            </w:r>
          </w:p>
        </w:tc>
        <w:tc>
          <w:tcPr>
            <w:tcW w:w="4962" w:type="dxa"/>
            <w:shd w:val="clear" w:color="auto" w:fill="F3F3F3"/>
            <w:vAlign w:val="center"/>
          </w:tcPr>
          <w:p w:rsidR="00C77139" w:rsidRPr="00AC5A70" w:rsidRDefault="00C77139" w:rsidP="00FE2A6B">
            <w:pPr>
              <w:jc w:val="center"/>
              <w:rPr>
                <w:rFonts w:ascii="Arial" w:hAnsi="Arial" w:cs="Arial"/>
                <w:sz w:val="24"/>
                <w:szCs w:val="24"/>
              </w:rPr>
            </w:pPr>
            <w:r w:rsidRPr="00AC5A70">
              <w:rPr>
                <w:rFonts w:ascii="Arial" w:hAnsi="Arial" w:cs="Arial"/>
                <w:b/>
                <w:noProof/>
                <w:sz w:val="24"/>
                <w:szCs w:val="24"/>
              </w:rPr>
              <w:t>Nedeni</w:t>
            </w:r>
          </w:p>
        </w:tc>
      </w:tr>
      <w:tr w:rsidR="00C77139" w:rsidRPr="00AC5A70" w:rsidTr="00FE2A6B">
        <w:tc>
          <w:tcPr>
            <w:tcW w:w="1008" w:type="dxa"/>
            <w:shd w:val="clear" w:color="auto" w:fill="auto"/>
            <w:vAlign w:val="center"/>
          </w:tcPr>
          <w:p w:rsidR="00C77139" w:rsidRPr="00AC5A70" w:rsidRDefault="00556F2D" w:rsidP="00556F2D">
            <w:pPr>
              <w:keepNext/>
              <w:keepLines/>
              <w:jc w:val="center"/>
              <w:rPr>
                <w:rFonts w:ascii="Arial" w:hAnsi="Arial" w:cs="Arial"/>
                <w:noProof/>
                <w:sz w:val="24"/>
                <w:szCs w:val="24"/>
              </w:rPr>
            </w:pPr>
            <w:r>
              <w:rPr>
                <w:rFonts w:ascii="Arial" w:hAnsi="Arial" w:cs="Arial"/>
                <w:noProof/>
                <w:sz w:val="24"/>
                <w:szCs w:val="24"/>
              </w:rPr>
              <w:t>1</w:t>
            </w:r>
          </w:p>
        </w:tc>
        <w:tc>
          <w:tcPr>
            <w:tcW w:w="1681" w:type="dxa"/>
            <w:shd w:val="clear" w:color="auto" w:fill="auto"/>
            <w:vAlign w:val="center"/>
          </w:tcPr>
          <w:p w:rsidR="00C77139" w:rsidRPr="00AC5A70" w:rsidRDefault="00556F2D" w:rsidP="00556F2D">
            <w:pPr>
              <w:keepNext/>
              <w:keepLines/>
              <w:jc w:val="center"/>
              <w:rPr>
                <w:rFonts w:ascii="Arial" w:hAnsi="Arial" w:cs="Arial"/>
                <w:noProof/>
                <w:sz w:val="24"/>
                <w:szCs w:val="24"/>
              </w:rPr>
            </w:pPr>
            <w:r>
              <w:rPr>
                <w:rFonts w:ascii="Arial" w:hAnsi="Arial" w:cs="Arial"/>
                <w:noProof/>
                <w:sz w:val="24"/>
                <w:szCs w:val="24"/>
              </w:rPr>
              <w:t>09.09.</w:t>
            </w:r>
            <w:r w:rsidR="00C77139" w:rsidRPr="00AC5A70">
              <w:rPr>
                <w:rFonts w:ascii="Arial" w:hAnsi="Arial" w:cs="Arial"/>
                <w:noProof/>
                <w:sz w:val="24"/>
                <w:szCs w:val="24"/>
              </w:rPr>
              <w:t>202</w:t>
            </w:r>
            <w:r w:rsidR="00C77139">
              <w:rPr>
                <w:rFonts w:ascii="Arial" w:hAnsi="Arial" w:cs="Arial"/>
                <w:noProof/>
                <w:sz w:val="24"/>
                <w:szCs w:val="24"/>
              </w:rPr>
              <w:t>4</w:t>
            </w:r>
          </w:p>
        </w:tc>
        <w:tc>
          <w:tcPr>
            <w:tcW w:w="1842" w:type="dxa"/>
            <w:shd w:val="clear" w:color="auto" w:fill="auto"/>
            <w:vAlign w:val="center"/>
          </w:tcPr>
          <w:p w:rsidR="00C77139" w:rsidRPr="00AC5A70" w:rsidRDefault="00C77139" w:rsidP="00FE2A6B">
            <w:pPr>
              <w:jc w:val="center"/>
              <w:rPr>
                <w:rFonts w:ascii="Arial" w:hAnsi="Arial" w:cs="Arial"/>
                <w:sz w:val="24"/>
                <w:szCs w:val="24"/>
              </w:rPr>
            </w:pPr>
            <w:r w:rsidRPr="00AC5A70">
              <w:rPr>
                <w:rFonts w:ascii="Arial" w:hAnsi="Arial" w:cs="Arial"/>
                <w:sz w:val="24"/>
                <w:szCs w:val="24"/>
              </w:rPr>
              <w:t>Tamamı</w:t>
            </w:r>
          </w:p>
        </w:tc>
        <w:tc>
          <w:tcPr>
            <w:tcW w:w="4962" w:type="dxa"/>
            <w:shd w:val="clear" w:color="auto" w:fill="auto"/>
          </w:tcPr>
          <w:p w:rsidR="00C77139" w:rsidRPr="00AC5A70" w:rsidRDefault="00C77139" w:rsidP="00556F2D">
            <w:pPr>
              <w:spacing w:before="120" w:after="120"/>
              <w:jc w:val="both"/>
              <w:rPr>
                <w:rFonts w:ascii="Arial" w:hAnsi="Arial" w:cs="Arial"/>
                <w:noProof/>
                <w:sz w:val="24"/>
                <w:szCs w:val="24"/>
              </w:rPr>
            </w:pPr>
            <w:r w:rsidRPr="00AC5A70">
              <w:rPr>
                <w:rFonts w:ascii="Arial" w:hAnsi="Arial" w:cs="Arial"/>
                <w:noProof/>
                <w:sz w:val="24"/>
                <w:szCs w:val="24"/>
              </w:rPr>
              <w:t xml:space="preserve">Yönetim Kurulu’nun </w:t>
            </w:r>
            <w:r w:rsidR="00556F2D">
              <w:rPr>
                <w:rFonts w:ascii="Arial" w:hAnsi="Arial" w:cs="Arial"/>
                <w:noProof/>
                <w:sz w:val="24"/>
                <w:szCs w:val="24"/>
              </w:rPr>
              <w:t>09.09.</w:t>
            </w:r>
            <w:r w:rsidR="00180770">
              <w:rPr>
                <w:rFonts w:ascii="Arial" w:hAnsi="Arial" w:cs="Arial"/>
                <w:noProof/>
                <w:sz w:val="24"/>
                <w:szCs w:val="24"/>
              </w:rPr>
              <w:t>2024</w:t>
            </w:r>
            <w:r w:rsidRPr="00AC5A70">
              <w:rPr>
                <w:rFonts w:ascii="Arial" w:hAnsi="Arial" w:cs="Arial"/>
                <w:noProof/>
                <w:sz w:val="24"/>
                <w:szCs w:val="24"/>
              </w:rPr>
              <w:t xml:space="preserve"> gün ve </w:t>
            </w:r>
            <w:r w:rsidR="00556F2D">
              <w:rPr>
                <w:rFonts w:ascii="Arial" w:hAnsi="Arial" w:cs="Arial"/>
                <w:noProof/>
                <w:sz w:val="24"/>
                <w:szCs w:val="24"/>
              </w:rPr>
              <w:t>58</w:t>
            </w:r>
            <w:r w:rsidRPr="00AC5A70">
              <w:rPr>
                <w:rFonts w:ascii="Arial" w:hAnsi="Arial" w:cs="Arial"/>
                <w:noProof/>
                <w:sz w:val="24"/>
                <w:szCs w:val="24"/>
              </w:rPr>
              <w:t xml:space="preserve"> no’lu kararı ile uygulamaya alınmıştır.</w:t>
            </w:r>
          </w:p>
        </w:tc>
      </w:tr>
    </w:tbl>
    <w:p w:rsidR="00911302" w:rsidRDefault="00911302" w:rsidP="00911302">
      <w:pPr>
        <w:spacing w:before="120" w:after="120" w:line="276" w:lineRule="auto"/>
        <w:rPr>
          <w:rFonts w:ascii="Arial" w:hAnsi="Arial" w:cs="Arial"/>
          <w:sz w:val="24"/>
          <w:szCs w:val="24"/>
        </w:rPr>
      </w:pPr>
    </w:p>
    <w:p w:rsidR="00C77139" w:rsidRDefault="00C77139" w:rsidP="00911302">
      <w:pPr>
        <w:spacing w:before="120" w:after="120" w:line="276" w:lineRule="auto"/>
        <w:rPr>
          <w:rFonts w:ascii="Arial" w:hAnsi="Arial" w:cs="Arial"/>
          <w:sz w:val="24"/>
          <w:szCs w:val="24"/>
        </w:rPr>
      </w:pPr>
    </w:p>
    <w:p w:rsidR="00C77139" w:rsidRDefault="00C77139">
      <w:pPr>
        <w:rPr>
          <w:rFonts w:ascii="Arial" w:hAnsi="Arial" w:cs="Arial"/>
          <w:sz w:val="24"/>
          <w:szCs w:val="24"/>
        </w:rPr>
      </w:pPr>
      <w:r>
        <w:rPr>
          <w:rFonts w:ascii="Arial" w:hAnsi="Arial" w:cs="Arial"/>
          <w:sz w:val="24"/>
          <w:szCs w:val="24"/>
        </w:rPr>
        <w:br w:type="page"/>
      </w:r>
    </w:p>
    <w:p w:rsidR="00C77139" w:rsidRDefault="00C77139" w:rsidP="00911302">
      <w:pPr>
        <w:spacing w:before="120" w:after="120" w:line="276" w:lineRule="auto"/>
        <w:rPr>
          <w:rFonts w:ascii="Arial" w:hAnsi="Arial" w:cs="Arial"/>
          <w:sz w:val="24"/>
          <w:szCs w:val="24"/>
        </w:rPr>
      </w:pPr>
    </w:p>
    <w:p w:rsidR="00A000C2" w:rsidRPr="00E333EA" w:rsidRDefault="006A46A2" w:rsidP="00A000C2">
      <w:pPr>
        <w:spacing w:before="120" w:after="120" w:line="276" w:lineRule="auto"/>
        <w:rPr>
          <w:rFonts w:ascii="Arial" w:hAnsi="Arial" w:cs="Arial"/>
          <w:b/>
          <w:bCs/>
          <w:sz w:val="24"/>
          <w:szCs w:val="24"/>
        </w:rPr>
      </w:pPr>
      <w:r>
        <w:rPr>
          <w:rFonts w:ascii="Arial" w:hAnsi="Arial" w:cs="Arial"/>
          <w:b/>
          <w:bCs/>
          <w:sz w:val="24"/>
          <w:szCs w:val="24"/>
        </w:rPr>
        <w:t>AMAÇ</w:t>
      </w:r>
    </w:p>
    <w:p w:rsidR="004E6EB4" w:rsidRPr="00443A55" w:rsidRDefault="00C77139" w:rsidP="00D8199B">
      <w:pPr>
        <w:spacing w:before="120" w:after="120" w:line="276" w:lineRule="auto"/>
        <w:jc w:val="both"/>
        <w:rPr>
          <w:rFonts w:ascii="Arial" w:hAnsi="Arial" w:cs="Arial"/>
          <w:sz w:val="24"/>
          <w:szCs w:val="24"/>
        </w:rPr>
      </w:pPr>
      <w:r w:rsidRPr="00443A55">
        <w:rPr>
          <w:rFonts w:ascii="Arial" w:hAnsi="Arial" w:cs="Arial"/>
          <w:b/>
          <w:noProof/>
          <w:sz w:val="24"/>
          <w:szCs w:val="24"/>
        </w:rPr>
        <w:t>Madde 1-</w:t>
      </w:r>
      <w:r w:rsidRPr="00443A55">
        <w:rPr>
          <w:rFonts w:ascii="Arial" w:hAnsi="Arial" w:cs="Arial"/>
          <w:noProof/>
          <w:sz w:val="24"/>
          <w:szCs w:val="24"/>
        </w:rPr>
        <w:t xml:space="preserve"> </w:t>
      </w:r>
      <w:r w:rsidR="0007038B">
        <w:rPr>
          <w:rFonts w:ascii="Arial" w:hAnsi="Arial" w:cs="Arial"/>
          <w:noProof/>
          <w:sz w:val="24"/>
          <w:szCs w:val="24"/>
        </w:rPr>
        <w:t>Ö</w:t>
      </w:r>
      <w:r w:rsidR="0007038B" w:rsidRPr="0007038B">
        <w:rPr>
          <w:rFonts w:ascii="Arial" w:hAnsi="Arial" w:cs="Arial"/>
          <w:noProof/>
          <w:sz w:val="24"/>
          <w:szCs w:val="24"/>
        </w:rPr>
        <w:t>ğrencileri</w:t>
      </w:r>
      <w:r w:rsidR="00CC2328">
        <w:rPr>
          <w:rFonts w:ascii="Arial" w:hAnsi="Arial" w:cs="Arial"/>
          <w:noProof/>
          <w:sz w:val="24"/>
          <w:szCs w:val="24"/>
        </w:rPr>
        <w:t>mizi</w:t>
      </w:r>
      <w:r w:rsidR="0007038B" w:rsidRPr="0007038B">
        <w:rPr>
          <w:rFonts w:ascii="Arial" w:hAnsi="Arial" w:cs="Arial"/>
          <w:noProof/>
          <w:sz w:val="24"/>
          <w:szCs w:val="24"/>
        </w:rPr>
        <w:t>n</w:t>
      </w:r>
      <w:r w:rsidR="0007038B">
        <w:rPr>
          <w:rFonts w:ascii="Arial" w:hAnsi="Arial" w:cs="Arial"/>
          <w:noProof/>
          <w:sz w:val="24"/>
          <w:szCs w:val="24"/>
        </w:rPr>
        <w:t>;</w:t>
      </w:r>
      <w:r w:rsidR="0007038B" w:rsidRPr="0007038B">
        <w:rPr>
          <w:rFonts w:ascii="Arial" w:hAnsi="Arial" w:cs="Arial"/>
          <w:noProof/>
          <w:sz w:val="24"/>
          <w:szCs w:val="24"/>
        </w:rPr>
        <w:t xml:space="preserve"> okuma alışkanlığı kazanmış, öğrenme ve araştırmaya açık, demokratik davranışlara sahip, çağın gereklerini yerine getirebilecek şekilde yetişmelerine yardımcı olabilmek için Tohumluk Vakfı tarafından oluşturulacak okul kütüphanelerinde ve yapılacak olan kitap bağışlarında kitapların seçimine ilişkin ilkeleri ve yöntemleri tanımlamaktır</w:t>
      </w:r>
      <w:r w:rsidR="00137DD7">
        <w:rPr>
          <w:rFonts w:ascii="Arial" w:hAnsi="Arial" w:cs="Arial"/>
          <w:noProof/>
          <w:sz w:val="24"/>
          <w:szCs w:val="24"/>
        </w:rPr>
        <w:t>.</w:t>
      </w:r>
    </w:p>
    <w:p w:rsidR="00180770" w:rsidRPr="00180770" w:rsidRDefault="00180770" w:rsidP="00D8199B">
      <w:pPr>
        <w:spacing w:before="120" w:after="120" w:line="276" w:lineRule="auto"/>
        <w:jc w:val="both"/>
        <w:rPr>
          <w:rFonts w:ascii="Arial" w:hAnsi="Arial" w:cs="Arial"/>
          <w:b/>
          <w:bCs/>
          <w:sz w:val="24"/>
          <w:szCs w:val="24"/>
        </w:rPr>
      </w:pPr>
    </w:p>
    <w:p w:rsidR="00180770" w:rsidRPr="00180770" w:rsidRDefault="00180770" w:rsidP="00D8199B">
      <w:pPr>
        <w:spacing w:before="120" w:after="120" w:line="276" w:lineRule="auto"/>
        <w:jc w:val="both"/>
        <w:rPr>
          <w:rFonts w:ascii="Arial" w:hAnsi="Arial" w:cs="Arial"/>
          <w:b/>
          <w:bCs/>
          <w:sz w:val="24"/>
          <w:szCs w:val="24"/>
        </w:rPr>
      </w:pPr>
      <w:r w:rsidRPr="00180770">
        <w:rPr>
          <w:rFonts w:ascii="Arial" w:hAnsi="Arial" w:cs="Arial"/>
          <w:b/>
          <w:bCs/>
          <w:sz w:val="24"/>
          <w:szCs w:val="24"/>
        </w:rPr>
        <w:t>K</w:t>
      </w:r>
      <w:r>
        <w:rPr>
          <w:rFonts w:ascii="Arial" w:hAnsi="Arial" w:cs="Arial"/>
          <w:b/>
          <w:bCs/>
          <w:sz w:val="24"/>
          <w:szCs w:val="24"/>
        </w:rPr>
        <w:t>APSAM</w:t>
      </w:r>
    </w:p>
    <w:p w:rsidR="004E6EB4" w:rsidRPr="00180770" w:rsidRDefault="00180770" w:rsidP="00D8199B">
      <w:pPr>
        <w:spacing w:before="120" w:after="120" w:line="276" w:lineRule="auto"/>
        <w:jc w:val="both"/>
        <w:rPr>
          <w:rFonts w:ascii="Arial" w:hAnsi="Arial" w:cs="Arial"/>
          <w:sz w:val="24"/>
          <w:szCs w:val="24"/>
        </w:rPr>
      </w:pPr>
      <w:r w:rsidRPr="00180770">
        <w:rPr>
          <w:rFonts w:ascii="Arial" w:hAnsi="Arial" w:cs="Arial"/>
          <w:b/>
          <w:bCs/>
          <w:sz w:val="24"/>
          <w:szCs w:val="24"/>
        </w:rPr>
        <w:t>Madde 2-</w:t>
      </w:r>
      <w:r>
        <w:rPr>
          <w:rFonts w:ascii="Arial" w:hAnsi="Arial" w:cs="Arial"/>
          <w:sz w:val="24"/>
          <w:szCs w:val="24"/>
        </w:rPr>
        <w:t xml:space="preserve"> </w:t>
      </w:r>
      <w:r w:rsidR="00A87D7E" w:rsidRPr="00443A55">
        <w:rPr>
          <w:rFonts w:ascii="Arial" w:hAnsi="Arial" w:cs="Arial"/>
          <w:sz w:val="24"/>
          <w:szCs w:val="24"/>
        </w:rPr>
        <w:t>TOHUMLUK VAKFI bireylerini (TOHUMLUK VAKFI Kurucularını, Genel Kurul Üyelerini, Gönüllüleri</w:t>
      </w:r>
      <w:r w:rsidR="000F350C">
        <w:rPr>
          <w:rFonts w:ascii="Arial" w:hAnsi="Arial" w:cs="Arial"/>
          <w:sz w:val="24"/>
          <w:szCs w:val="24"/>
        </w:rPr>
        <w:t>ni</w:t>
      </w:r>
      <w:r w:rsidR="00A87D7E" w:rsidRPr="00443A55">
        <w:rPr>
          <w:rFonts w:ascii="Arial" w:hAnsi="Arial" w:cs="Arial"/>
          <w:sz w:val="24"/>
          <w:szCs w:val="24"/>
        </w:rPr>
        <w:t xml:space="preserve"> ve Çalışanların</w:t>
      </w:r>
      <w:r w:rsidR="00A87D7E">
        <w:rPr>
          <w:rFonts w:ascii="Arial" w:hAnsi="Arial" w:cs="Arial"/>
          <w:sz w:val="24"/>
          <w:szCs w:val="24"/>
        </w:rPr>
        <w:t>ı</w:t>
      </w:r>
      <w:r w:rsidR="00A87D7E" w:rsidRPr="00443A55">
        <w:rPr>
          <w:rFonts w:ascii="Arial" w:hAnsi="Arial" w:cs="Arial"/>
          <w:sz w:val="24"/>
          <w:szCs w:val="24"/>
        </w:rPr>
        <w:t>) kapsar</w:t>
      </w:r>
      <w:r w:rsidR="00A87D7E">
        <w:rPr>
          <w:rFonts w:ascii="Arial" w:hAnsi="Arial" w:cs="Arial"/>
          <w:sz w:val="24"/>
          <w:szCs w:val="24"/>
        </w:rPr>
        <w:t>.</w:t>
      </w:r>
    </w:p>
    <w:p w:rsidR="00180770" w:rsidRDefault="00180770" w:rsidP="00D8199B">
      <w:pPr>
        <w:spacing w:before="120" w:after="120" w:line="276" w:lineRule="auto"/>
        <w:jc w:val="both"/>
        <w:rPr>
          <w:rFonts w:ascii="Arial" w:hAnsi="Arial" w:cs="Arial"/>
          <w:sz w:val="24"/>
          <w:szCs w:val="24"/>
        </w:rPr>
      </w:pPr>
    </w:p>
    <w:p w:rsidR="00605A47" w:rsidRPr="00443A55" w:rsidRDefault="00605A47" w:rsidP="00D8199B">
      <w:pPr>
        <w:spacing w:before="120" w:after="120" w:line="276" w:lineRule="auto"/>
        <w:jc w:val="both"/>
        <w:rPr>
          <w:rFonts w:ascii="Arial" w:hAnsi="Arial" w:cs="Arial"/>
          <w:b/>
          <w:bCs/>
          <w:sz w:val="24"/>
          <w:szCs w:val="24"/>
        </w:rPr>
      </w:pPr>
      <w:r w:rsidRPr="00443A55">
        <w:rPr>
          <w:rFonts w:ascii="Arial" w:hAnsi="Arial" w:cs="Arial"/>
          <w:b/>
          <w:bCs/>
          <w:sz w:val="24"/>
          <w:szCs w:val="24"/>
        </w:rPr>
        <w:t>DAYANAK</w:t>
      </w:r>
    </w:p>
    <w:p w:rsidR="00605A47" w:rsidRPr="00443A55" w:rsidRDefault="00605A47" w:rsidP="00D8199B">
      <w:pPr>
        <w:spacing w:before="120" w:after="120" w:line="276" w:lineRule="auto"/>
        <w:jc w:val="both"/>
        <w:rPr>
          <w:rFonts w:ascii="Arial" w:hAnsi="Arial" w:cs="Arial"/>
          <w:b/>
          <w:bCs/>
          <w:sz w:val="24"/>
          <w:szCs w:val="24"/>
        </w:rPr>
      </w:pPr>
      <w:r w:rsidRPr="00443A55">
        <w:rPr>
          <w:rFonts w:ascii="Arial" w:hAnsi="Arial" w:cs="Arial"/>
          <w:b/>
          <w:bCs/>
          <w:sz w:val="24"/>
          <w:szCs w:val="24"/>
        </w:rPr>
        <w:t xml:space="preserve">Madde </w:t>
      </w:r>
      <w:r w:rsidR="005D4AD4">
        <w:rPr>
          <w:rFonts w:ascii="Arial" w:hAnsi="Arial" w:cs="Arial"/>
          <w:b/>
          <w:bCs/>
          <w:sz w:val="24"/>
          <w:szCs w:val="24"/>
        </w:rPr>
        <w:t>3</w:t>
      </w:r>
      <w:r w:rsidRPr="00443A55">
        <w:rPr>
          <w:rFonts w:ascii="Arial" w:hAnsi="Arial" w:cs="Arial"/>
          <w:b/>
          <w:bCs/>
          <w:sz w:val="24"/>
          <w:szCs w:val="24"/>
        </w:rPr>
        <w:t xml:space="preserve">- </w:t>
      </w:r>
      <w:r w:rsidRPr="00443A55">
        <w:rPr>
          <w:rFonts w:ascii="Arial" w:hAnsi="Arial" w:cs="Arial"/>
          <w:sz w:val="24"/>
          <w:szCs w:val="24"/>
        </w:rPr>
        <w:t>Bu Prosedür; TOHUMLUK VAKFI Vakıf Resmi Senedi</w:t>
      </w:r>
      <w:r w:rsidR="00180770">
        <w:rPr>
          <w:rFonts w:ascii="Arial" w:hAnsi="Arial" w:cs="Arial"/>
          <w:sz w:val="24"/>
          <w:szCs w:val="24"/>
        </w:rPr>
        <w:t xml:space="preserve"> md.3, 4 ve 5’de belirtilen husus</w:t>
      </w:r>
      <w:r w:rsidR="00443A55" w:rsidRPr="00443A55">
        <w:rPr>
          <w:rFonts w:ascii="Arial" w:hAnsi="Arial" w:cs="Arial"/>
          <w:sz w:val="24"/>
          <w:szCs w:val="24"/>
        </w:rPr>
        <w:t xml:space="preserve">lar dikkate alınarak </w:t>
      </w:r>
      <w:r w:rsidRPr="00443A55">
        <w:rPr>
          <w:rFonts w:ascii="Arial" w:hAnsi="Arial" w:cs="Arial"/>
          <w:sz w:val="24"/>
          <w:szCs w:val="24"/>
        </w:rPr>
        <w:t>hazırlanmıştır.</w:t>
      </w:r>
    </w:p>
    <w:p w:rsidR="00605A47" w:rsidRPr="00443A55" w:rsidRDefault="00605A47" w:rsidP="00D8199B">
      <w:pPr>
        <w:spacing w:before="120" w:after="120" w:line="276" w:lineRule="auto"/>
        <w:jc w:val="both"/>
        <w:rPr>
          <w:rFonts w:ascii="Arial" w:hAnsi="Arial" w:cs="Arial"/>
          <w:b/>
          <w:bCs/>
          <w:sz w:val="24"/>
          <w:szCs w:val="24"/>
        </w:rPr>
      </w:pPr>
    </w:p>
    <w:p w:rsidR="00A000C2" w:rsidRPr="00443A55" w:rsidRDefault="00A000C2" w:rsidP="00D8199B">
      <w:pPr>
        <w:spacing w:before="120" w:after="120" w:line="276" w:lineRule="auto"/>
        <w:jc w:val="both"/>
        <w:rPr>
          <w:rFonts w:ascii="Arial" w:hAnsi="Arial" w:cs="Arial"/>
          <w:b/>
          <w:bCs/>
          <w:sz w:val="24"/>
          <w:szCs w:val="24"/>
        </w:rPr>
      </w:pPr>
      <w:r w:rsidRPr="00443A55">
        <w:rPr>
          <w:rFonts w:ascii="Arial" w:hAnsi="Arial" w:cs="Arial"/>
          <w:b/>
          <w:bCs/>
          <w:sz w:val="24"/>
          <w:szCs w:val="24"/>
        </w:rPr>
        <w:t xml:space="preserve">TANIMLAR </w:t>
      </w:r>
    </w:p>
    <w:p w:rsidR="00A45707" w:rsidRPr="00A45707" w:rsidRDefault="00A45707" w:rsidP="0083642D">
      <w:pPr>
        <w:spacing w:after="120" w:line="276" w:lineRule="auto"/>
        <w:jc w:val="both"/>
        <w:rPr>
          <w:rFonts w:ascii="Arial" w:hAnsi="Arial" w:cs="Arial"/>
          <w:sz w:val="24"/>
          <w:szCs w:val="24"/>
        </w:rPr>
      </w:pPr>
      <w:r w:rsidRPr="0083642D">
        <w:rPr>
          <w:rFonts w:ascii="Arial" w:eastAsia="Tahoma" w:hAnsi="Arial" w:cs="Arial"/>
          <w:b/>
          <w:bCs/>
          <w:color w:val="000000"/>
          <w:sz w:val="24"/>
          <w:szCs w:val="24"/>
          <w:lang w:eastAsia="tr-TR" w:bidi="dz-BT"/>
        </w:rPr>
        <w:t xml:space="preserve">Madde </w:t>
      </w:r>
      <w:r w:rsidR="005D4AD4">
        <w:rPr>
          <w:rFonts w:ascii="Arial" w:eastAsia="Tahoma" w:hAnsi="Arial" w:cs="Arial"/>
          <w:b/>
          <w:bCs/>
          <w:color w:val="000000"/>
          <w:sz w:val="24"/>
          <w:szCs w:val="24"/>
          <w:lang w:eastAsia="tr-TR" w:bidi="dz-BT"/>
        </w:rPr>
        <w:t>4</w:t>
      </w:r>
      <w:r>
        <w:rPr>
          <w:rFonts w:ascii="Arial" w:eastAsia="Tahoma" w:hAnsi="Arial" w:cs="Arial"/>
          <w:b/>
          <w:bCs/>
          <w:color w:val="000000"/>
          <w:sz w:val="24"/>
          <w:szCs w:val="24"/>
          <w:lang w:eastAsia="tr-TR" w:bidi="dz-BT"/>
        </w:rPr>
        <w:t>-</w:t>
      </w:r>
      <w:r>
        <w:rPr>
          <w:rFonts w:ascii="Arial" w:eastAsia="Tahoma" w:hAnsi="Arial" w:cs="Arial"/>
          <w:bCs/>
          <w:color w:val="000000"/>
          <w:sz w:val="24"/>
          <w:szCs w:val="24"/>
          <w:lang w:eastAsia="tr-TR" w:bidi="dz-BT"/>
        </w:rPr>
        <w:t xml:space="preserve"> Bu dokümanda kullanılan tanımlar:</w:t>
      </w:r>
    </w:p>
    <w:p w:rsidR="0083642D" w:rsidRDefault="005D4AD4" w:rsidP="0083642D">
      <w:pPr>
        <w:spacing w:after="120" w:line="276" w:lineRule="auto"/>
        <w:jc w:val="both"/>
        <w:rPr>
          <w:rFonts w:ascii="Arial" w:hAnsi="Arial" w:cs="Arial"/>
          <w:sz w:val="24"/>
          <w:szCs w:val="24"/>
        </w:rPr>
      </w:pPr>
      <w:r>
        <w:rPr>
          <w:rFonts w:ascii="Arial" w:hAnsi="Arial" w:cs="Arial"/>
          <w:b/>
          <w:sz w:val="24"/>
          <w:szCs w:val="24"/>
        </w:rPr>
        <w:t>4</w:t>
      </w:r>
      <w:r w:rsidR="0083642D">
        <w:rPr>
          <w:rFonts w:ascii="Arial" w:hAnsi="Arial" w:cs="Arial"/>
          <w:b/>
          <w:sz w:val="24"/>
          <w:szCs w:val="24"/>
        </w:rPr>
        <w:t>.1</w:t>
      </w:r>
      <w:r w:rsidR="00605A47" w:rsidRPr="00443A55">
        <w:rPr>
          <w:rFonts w:ascii="Arial" w:hAnsi="Arial" w:cs="Arial"/>
          <w:b/>
          <w:sz w:val="24"/>
          <w:szCs w:val="24"/>
        </w:rPr>
        <w:t>-</w:t>
      </w:r>
      <w:r w:rsidR="00605A47" w:rsidRPr="00443A55">
        <w:rPr>
          <w:rFonts w:ascii="Arial" w:hAnsi="Arial" w:cs="Arial"/>
          <w:sz w:val="24"/>
          <w:szCs w:val="24"/>
        </w:rPr>
        <w:t xml:space="preserve"> </w:t>
      </w:r>
      <w:r w:rsidR="0083642D" w:rsidRPr="00443A55">
        <w:rPr>
          <w:rFonts w:ascii="Arial" w:hAnsi="Arial" w:cs="Arial"/>
          <w:b/>
          <w:bCs/>
          <w:sz w:val="24"/>
          <w:szCs w:val="24"/>
        </w:rPr>
        <w:t>Vakıf</w:t>
      </w:r>
      <w:r w:rsidR="0007038B">
        <w:rPr>
          <w:rFonts w:ascii="Arial" w:hAnsi="Arial" w:cs="Arial"/>
          <w:b/>
          <w:bCs/>
          <w:sz w:val="24"/>
          <w:szCs w:val="24"/>
        </w:rPr>
        <w:t>:</w:t>
      </w:r>
      <w:r w:rsidR="0083642D" w:rsidRPr="00443A55">
        <w:rPr>
          <w:rFonts w:ascii="Arial" w:hAnsi="Arial" w:cs="Arial"/>
          <w:sz w:val="24"/>
          <w:szCs w:val="24"/>
        </w:rPr>
        <w:t xml:space="preserve"> Tohumluk Sosyal Yardımlaşma, Eğitim, Kültür Ve Sanat Vakfı’nı, kısaltılmış adı ile Tohumluk Vakfı’nı ifade eder. </w:t>
      </w:r>
    </w:p>
    <w:p w:rsidR="00026B2D" w:rsidRDefault="005D4AD4" w:rsidP="00D8199B">
      <w:pPr>
        <w:spacing w:after="120" w:line="276" w:lineRule="auto"/>
        <w:jc w:val="both"/>
        <w:rPr>
          <w:rFonts w:ascii="Arial" w:eastAsia="Tahoma" w:hAnsi="Arial" w:cs="Arial"/>
          <w:color w:val="000000"/>
          <w:sz w:val="24"/>
          <w:szCs w:val="24"/>
          <w:lang w:eastAsia="tr-TR" w:bidi="dz-BT"/>
        </w:rPr>
      </w:pPr>
      <w:r>
        <w:rPr>
          <w:rFonts w:ascii="Arial" w:eastAsia="Tahoma" w:hAnsi="Arial" w:cs="Arial"/>
          <w:b/>
          <w:bCs/>
          <w:color w:val="000000"/>
          <w:sz w:val="24"/>
          <w:szCs w:val="24"/>
          <w:lang w:eastAsia="tr-TR" w:bidi="dz-BT"/>
        </w:rPr>
        <w:t>4</w:t>
      </w:r>
      <w:r w:rsidR="0083642D" w:rsidRPr="0083642D">
        <w:rPr>
          <w:rFonts w:ascii="Arial" w:eastAsia="Tahoma" w:hAnsi="Arial" w:cs="Arial"/>
          <w:b/>
          <w:bCs/>
          <w:color w:val="000000"/>
          <w:sz w:val="24"/>
          <w:szCs w:val="24"/>
          <w:lang w:eastAsia="tr-TR" w:bidi="dz-BT"/>
        </w:rPr>
        <w:t>.</w:t>
      </w:r>
      <w:r w:rsidR="00CC2328">
        <w:rPr>
          <w:rFonts w:ascii="Arial" w:eastAsia="Tahoma" w:hAnsi="Arial" w:cs="Arial"/>
          <w:b/>
          <w:bCs/>
          <w:color w:val="000000"/>
          <w:sz w:val="24"/>
          <w:szCs w:val="24"/>
          <w:lang w:eastAsia="tr-TR" w:bidi="dz-BT"/>
        </w:rPr>
        <w:t>2</w:t>
      </w:r>
      <w:r w:rsidR="0083642D" w:rsidRPr="0083642D">
        <w:rPr>
          <w:rFonts w:ascii="Arial" w:eastAsia="Tahoma" w:hAnsi="Arial" w:cs="Arial"/>
          <w:b/>
          <w:bCs/>
          <w:color w:val="000000"/>
          <w:sz w:val="24"/>
          <w:szCs w:val="24"/>
          <w:lang w:eastAsia="tr-TR" w:bidi="dz-BT"/>
        </w:rPr>
        <w:t xml:space="preserve">- </w:t>
      </w:r>
      <w:r w:rsidR="00026B2D" w:rsidRPr="00026B2D">
        <w:rPr>
          <w:rFonts w:ascii="Arial" w:eastAsia="Tahoma" w:hAnsi="Arial" w:cs="Arial"/>
          <w:b/>
          <w:bCs/>
          <w:color w:val="000000"/>
          <w:sz w:val="24"/>
          <w:szCs w:val="24"/>
          <w:lang w:eastAsia="tr-TR" w:bidi="dz-BT"/>
        </w:rPr>
        <w:t>Komite Başkanı</w:t>
      </w:r>
      <w:r w:rsidR="00026B2D">
        <w:rPr>
          <w:rFonts w:ascii="Arial" w:eastAsia="Tahoma" w:hAnsi="Arial" w:cs="Arial"/>
          <w:b/>
          <w:bCs/>
          <w:color w:val="000000"/>
          <w:sz w:val="24"/>
          <w:szCs w:val="24"/>
          <w:lang w:eastAsia="tr-TR" w:bidi="dz-BT"/>
        </w:rPr>
        <w:t>;</w:t>
      </w:r>
      <w:r w:rsidR="00026B2D">
        <w:rPr>
          <w:rFonts w:ascii="Arial" w:eastAsia="Tahoma" w:hAnsi="Arial" w:cs="Arial"/>
          <w:color w:val="000000"/>
          <w:sz w:val="24"/>
          <w:szCs w:val="24"/>
          <w:lang w:eastAsia="tr-TR" w:bidi="dz-BT"/>
        </w:rPr>
        <w:t xml:space="preserve"> Yönetim Kurulu Kararı ile oluşturulan bir Komitenin Başkanlığını yapabilecek </w:t>
      </w:r>
      <w:r w:rsidR="0083642D">
        <w:rPr>
          <w:rFonts w:ascii="Arial" w:eastAsia="Tahoma" w:hAnsi="Arial" w:cs="Arial"/>
          <w:color w:val="000000"/>
          <w:sz w:val="24"/>
          <w:szCs w:val="24"/>
          <w:lang w:eastAsia="tr-TR" w:bidi="dz-BT"/>
        </w:rPr>
        <w:t xml:space="preserve">bilgi birikimi ve tecrübeye sahip olan gönüllüler arasından </w:t>
      </w:r>
      <w:r w:rsidR="00026B2D">
        <w:rPr>
          <w:rFonts w:ascii="Arial" w:eastAsia="Tahoma" w:hAnsi="Arial" w:cs="Arial"/>
          <w:color w:val="000000"/>
          <w:sz w:val="24"/>
          <w:szCs w:val="24"/>
          <w:lang w:eastAsia="tr-TR" w:bidi="dz-BT"/>
        </w:rPr>
        <w:t>Yönetim Kurulu kararı ile görevlendirilen kişidir.</w:t>
      </w:r>
    </w:p>
    <w:p w:rsidR="00026B2D" w:rsidRPr="004136B5" w:rsidRDefault="005D4AD4" w:rsidP="00D8199B">
      <w:pPr>
        <w:spacing w:after="120" w:line="276" w:lineRule="auto"/>
        <w:jc w:val="both"/>
        <w:rPr>
          <w:rFonts w:ascii="Arial" w:hAnsi="Arial" w:cs="Arial"/>
          <w:sz w:val="24"/>
          <w:szCs w:val="24"/>
        </w:rPr>
      </w:pPr>
      <w:r>
        <w:rPr>
          <w:rFonts w:ascii="Arial" w:hAnsi="Arial" w:cs="Arial"/>
          <w:b/>
          <w:bCs/>
          <w:sz w:val="24"/>
          <w:szCs w:val="24"/>
        </w:rPr>
        <w:t>4</w:t>
      </w:r>
      <w:r w:rsidR="0083642D" w:rsidRPr="0083642D">
        <w:rPr>
          <w:rFonts w:ascii="Arial" w:hAnsi="Arial" w:cs="Arial"/>
          <w:b/>
          <w:bCs/>
          <w:sz w:val="24"/>
          <w:szCs w:val="24"/>
        </w:rPr>
        <w:t>.</w:t>
      </w:r>
      <w:r w:rsidR="00CC2328">
        <w:rPr>
          <w:rFonts w:ascii="Arial" w:hAnsi="Arial" w:cs="Arial"/>
          <w:b/>
          <w:bCs/>
          <w:sz w:val="24"/>
          <w:szCs w:val="24"/>
        </w:rPr>
        <w:t>3</w:t>
      </w:r>
      <w:r w:rsidR="0083642D" w:rsidRPr="0083642D">
        <w:rPr>
          <w:rFonts w:ascii="Arial" w:hAnsi="Arial" w:cs="Arial"/>
          <w:b/>
          <w:bCs/>
          <w:sz w:val="24"/>
          <w:szCs w:val="24"/>
        </w:rPr>
        <w:t xml:space="preserve">- </w:t>
      </w:r>
      <w:r w:rsidR="00026B2D" w:rsidRPr="00026B2D">
        <w:rPr>
          <w:rFonts w:ascii="Arial" w:hAnsi="Arial" w:cs="Arial"/>
          <w:b/>
          <w:bCs/>
          <w:sz w:val="24"/>
          <w:szCs w:val="24"/>
        </w:rPr>
        <w:t>İl Sorumlusu</w:t>
      </w:r>
      <w:r w:rsidR="00026B2D" w:rsidRPr="00026B2D">
        <w:rPr>
          <w:rFonts w:ascii="Arial" w:hAnsi="Arial" w:cs="Arial"/>
          <w:sz w:val="24"/>
          <w:szCs w:val="24"/>
        </w:rPr>
        <w:t xml:space="preserve">: </w:t>
      </w:r>
      <w:r w:rsidR="0083642D">
        <w:rPr>
          <w:rFonts w:ascii="Arial" w:hAnsi="Arial" w:cs="Arial"/>
          <w:sz w:val="24"/>
          <w:szCs w:val="24"/>
        </w:rPr>
        <w:t>Vakıf</w:t>
      </w:r>
      <w:r w:rsidR="00026B2D" w:rsidRPr="00026B2D">
        <w:rPr>
          <w:rFonts w:ascii="Arial" w:hAnsi="Arial" w:cs="Arial"/>
          <w:sz w:val="24"/>
          <w:szCs w:val="24"/>
        </w:rPr>
        <w:t xml:space="preserve"> faaliyet</w:t>
      </w:r>
      <w:r w:rsidR="00026B2D">
        <w:rPr>
          <w:rFonts w:ascii="Arial" w:hAnsi="Arial" w:cs="Arial"/>
          <w:sz w:val="24"/>
          <w:szCs w:val="24"/>
        </w:rPr>
        <w:t>lerinin yürütülebilmesi için o İl’de ve İ</w:t>
      </w:r>
      <w:r w:rsidR="00026B2D" w:rsidRPr="00026B2D">
        <w:rPr>
          <w:rFonts w:ascii="Arial" w:hAnsi="Arial" w:cs="Arial"/>
          <w:sz w:val="24"/>
          <w:szCs w:val="24"/>
        </w:rPr>
        <w:t>l</w:t>
      </w:r>
      <w:r w:rsidR="00026B2D">
        <w:rPr>
          <w:rFonts w:ascii="Arial" w:hAnsi="Arial" w:cs="Arial"/>
          <w:sz w:val="24"/>
          <w:szCs w:val="24"/>
        </w:rPr>
        <w:t>’</w:t>
      </w:r>
      <w:r w:rsidR="00026B2D" w:rsidRPr="00026B2D">
        <w:rPr>
          <w:rFonts w:ascii="Arial" w:hAnsi="Arial" w:cs="Arial"/>
          <w:sz w:val="24"/>
          <w:szCs w:val="24"/>
        </w:rPr>
        <w:t>e bağlı İlçe, Mahalle</w:t>
      </w:r>
      <w:r w:rsidR="0083642D">
        <w:rPr>
          <w:rFonts w:ascii="Arial" w:hAnsi="Arial" w:cs="Arial"/>
          <w:sz w:val="24"/>
          <w:szCs w:val="24"/>
        </w:rPr>
        <w:t xml:space="preserve"> </w:t>
      </w:r>
      <w:r w:rsidR="00026B2D" w:rsidRPr="00026B2D">
        <w:rPr>
          <w:rFonts w:ascii="Arial" w:hAnsi="Arial" w:cs="Arial"/>
          <w:sz w:val="24"/>
          <w:szCs w:val="24"/>
        </w:rPr>
        <w:t>/</w:t>
      </w:r>
      <w:r w:rsidR="0083642D">
        <w:rPr>
          <w:rFonts w:ascii="Arial" w:hAnsi="Arial" w:cs="Arial"/>
          <w:sz w:val="24"/>
          <w:szCs w:val="24"/>
        </w:rPr>
        <w:t xml:space="preserve"> </w:t>
      </w:r>
      <w:proofErr w:type="spellStart"/>
      <w:r w:rsidR="00026B2D" w:rsidRPr="00026B2D">
        <w:rPr>
          <w:rFonts w:ascii="Arial" w:hAnsi="Arial" w:cs="Arial"/>
          <w:sz w:val="24"/>
          <w:szCs w:val="24"/>
        </w:rPr>
        <w:t>Köy’de</w:t>
      </w:r>
      <w:proofErr w:type="spellEnd"/>
      <w:r w:rsidR="00026B2D" w:rsidRPr="00026B2D">
        <w:rPr>
          <w:rFonts w:ascii="Arial" w:hAnsi="Arial" w:cs="Arial"/>
          <w:sz w:val="24"/>
          <w:szCs w:val="24"/>
        </w:rPr>
        <w:t xml:space="preserve"> görev yapan gönüllülerin bağlı oldukları kişi</w:t>
      </w:r>
      <w:r w:rsidR="00026B2D">
        <w:rPr>
          <w:rFonts w:ascii="Arial" w:hAnsi="Arial" w:cs="Arial"/>
          <w:sz w:val="24"/>
          <w:szCs w:val="24"/>
        </w:rPr>
        <w:t>dir.</w:t>
      </w:r>
    </w:p>
    <w:p w:rsidR="00CC2328" w:rsidRPr="0007038B" w:rsidRDefault="005D4AD4" w:rsidP="00CC2328">
      <w:pPr>
        <w:spacing w:after="120" w:line="276" w:lineRule="auto"/>
        <w:jc w:val="both"/>
        <w:rPr>
          <w:rFonts w:ascii="Arial" w:eastAsia="Tahoma" w:hAnsi="Arial" w:cs="Arial"/>
          <w:color w:val="000000"/>
          <w:sz w:val="24"/>
          <w:szCs w:val="24"/>
          <w:lang w:eastAsia="tr-TR" w:bidi="dz-BT"/>
        </w:rPr>
      </w:pPr>
      <w:r>
        <w:rPr>
          <w:rFonts w:ascii="Arial" w:eastAsia="Tahoma" w:hAnsi="Arial" w:cs="Arial"/>
          <w:b/>
          <w:bCs/>
          <w:color w:val="000000"/>
          <w:sz w:val="24"/>
          <w:szCs w:val="24"/>
          <w:lang w:eastAsia="tr-TR" w:bidi="dz-BT"/>
        </w:rPr>
        <w:t>4</w:t>
      </w:r>
      <w:r w:rsidR="00CC2328" w:rsidRPr="0083642D">
        <w:rPr>
          <w:rFonts w:ascii="Arial" w:eastAsia="Tahoma" w:hAnsi="Arial" w:cs="Arial"/>
          <w:b/>
          <w:bCs/>
          <w:color w:val="000000"/>
          <w:sz w:val="24"/>
          <w:szCs w:val="24"/>
          <w:lang w:eastAsia="tr-TR" w:bidi="dz-BT"/>
        </w:rPr>
        <w:t>.</w:t>
      </w:r>
      <w:r w:rsidR="00CC2328">
        <w:rPr>
          <w:rFonts w:ascii="Arial" w:eastAsia="Tahoma" w:hAnsi="Arial" w:cs="Arial"/>
          <w:b/>
          <w:bCs/>
          <w:color w:val="000000"/>
          <w:sz w:val="24"/>
          <w:szCs w:val="24"/>
          <w:lang w:eastAsia="tr-TR" w:bidi="dz-BT"/>
        </w:rPr>
        <w:t>4-</w:t>
      </w:r>
      <w:r w:rsidR="00CC2328" w:rsidRPr="0083642D">
        <w:rPr>
          <w:rFonts w:ascii="Arial" w:eastAsia="Tahoma" w:hAnsi="Arial" w:cs="Arial"/>
          <w:b/>
          <w:bCs/>
          <w:color w:val="000000"/>
          <w:sz w:val="24"/>
          <w:szCs w:val="24"/>
          <w:lang w:eastAsia="tr-TR" w:bidi="dz-BT"/>
        </w:rPr>
        <w:t xml:space="preserve"> </w:t>
      </w:r>
      <w:r w:rsidR="00CC2328" w:rsidRPr="0007038B">
        <w:rPr>
          <w:rFonts w:ascii="Arial" w:eastAsia="Tahoma" w:hAnsi="Arial" w:cs="Arial"/>
          <w:b/>
          <w:bCs/>
          <w:color w:val="000000"/>
          <w:sz w:val="24"/>
          <w:szCs w:val="24"/>
          <w:lang w:eastAsia="tr-TR" w:bidi="dz-BT"/>
        </w:rPr>
        <w:t>Kütüphane Kaynaklarını Tespit ve Seçim Komisyonu</w:t>
      </w:r>
      <w:r w:rsidR="00CC2328">
        <w:rPr>
          <w:rFonts w:ascii="Arial" w:eastAsia="Tahoma" w:hAnsi="Arial" w:cs="Arial"/>
          <w:b/>
          <w:bCs/>
          <w:color w:val="000000"/>
          <w:sz w:val="24"/>
          <w:szCs w:val="24"/>
          <w:lang w:eastAsia="tr-TR" w:bidi="dz-BT"/>
        </w:rPr>
        <w:t>:</w:t>
      </w:r>
      <w:r w:rsidR="00CC2328" w:rsidRPr="0007038B">
        <w:rPr>
          <w:rFonts w:ascii="Arial" w:hAnsi="Arial" w:cs="Arial"/>
          <w:sz w:val="24"/>
          <w:szCs w:val="24"/>
        </w:rPr>
        <w:t xml:space="preserve"> </w:t>
      </w:r>
      <w:r w:rsidR="00CC2328">
        <w:rPr>
          <w:rFonts w:ascii="Arial" w:eastAsia="Tahoma" w:hAnsi="Arial" w:cs="Arial"/>
          <w:color w:val="000000"/>
          <w:sz w:val="24"/>
          <w:szCs w:val="24"/>
          <w:lang w:eastAsia="tr-TR" w:bidi="dz-BT"/>
        </w:rPr>
        <w:t xml:space="preserve">Yönetim Kurulu tarafından; istekli gönüllüler arasından belirlenir. </w:t>
      </w:r>
      <w:r w:rsidR="00CC2328" w:rsidRPr="0007038B">
        <w:rPr>
          <w:rFonts w:ascii="Arial" w:eastAsia="Tahoma" w:hAnsi="Arial" w:cs="Arial"/>
          <w:color w:val="000000"/>
          <w:sz w:val="24"/>
          <w:szCs w:val="24"/>
          <w:lang w:eastAsia="tr-TR" w:bidi="dz-BT"/>
        </w:rPr>
        <w:t>Eğitim, Sosyal Yardımlaşma ve Genç Tohumluk</w:t>
      </w:r>
      <w:r w:rsidR="00CC2328">
        <w:rPr>
          <w:rFonts w:ascii="Arial" w:eastAsia="Tahoma" w:hAnsi="Arial" w:cs="Arial"/>
          <w:color w:val="000000"/>
          <w:sz w:val="24"/>
          <w:szCs w:val="24"/>
          <w:lang w:eastAsia="tr-TR" w:bidi="dz-BT"/>
        </w:rPr>
        <w:t xml:space="preserve"> Komite gönüllülerinden </w:t>
      </w:r>
      <w:r w:rsidR="000431E2">
        <w:rPr>
          <w:rFonts w:ascii="Arial" w:eastAsia="Tahoma" w:hAnsi="Arial" w:cs="Arial"/>
          <w:color w:val="000000"/>
          <w:sz w:val="24"/>
          <w:szCs w:val="24"/>
          <w:lang w:eastAsia="tr-TR" w:bidi="dz-BT"/>
        </w:rPr>
        <w:t>oluşturulan komisyondur.</w:t>
      </w:r>
    </w:p>
    <w:p w:rsidR="00CC2328" w:rsidRDefault="005D4AD4" w:rsidP="00D8199B">
      <w:pPr>
        <w:spacing w:before="120" w:after="120" w:line="276" w:lineRule="auto"/>
        <w:jc w:val="both"/>
        <w:rPr>
          <w:rFonts w:ascii="Arial" w:hAnsi="Arial" w:cs="Arial"/>
          <w:sz w:val="24"/>
          <w:szCs w:val="24"/>
        </w:rPr>
      </w:pPr>
      <w:r>
        <w:rPr>
          <w:rFonts w:ascii="Arial" w:hAnsi="Arial" w:cs="Arial"/>
          <w:b/>
          <w:bCs/>
          <w:sz w:val="24"/>
          <w:szCs w:val="24"/>
        </w:rPr>
        <w:t>4</w:t>
      </w:r>
      <w:r w:rsidR="00CC2328" w:rsidRPr="00CC2328">
        <w:rPr>
          <w:rFonts w:ascii="Arial" w:hAnsi="Arial" w:cs="Arial"/>
          <w:b/>
          <w:bCs/>
          <w:sz w:val="24"/>
          <w:szCs w:val="24"/>
        </w:rPr>
        <w:t>.5</w:t>
      </w:r>
      <w:r w:rsidR="00CC2328" w:rsidRPr="000431E2">
        <w:rPr>
          <w:rFonts w:ascii="Arial" w:hAnsi="Arial" w:cs="Arial"/>
          <w:b/>
          <w:bCs/>
          <w:sz w:val="24"/>
          <w:szCs w:val="24"/>
        </w:rPr>
        <w:t>-</w:t>
      </w:r>
      <w:r w:rsidR="00CC2328">
        <w:rPr>
          <w:rFonts w:ascii="Arial" w:hAnsi="Arial" w:cs="Arial"/>
          <w:sz w:val="24"/>
          <w:szCs w:val="24"/>
        </w:rPr>
        <w:t xml:space="preserve"> </w:t>
      </w:r>
      <w:r w:rsidR="00CC2328" w:rsidRPr="00CC2328">
        <w:rPr>
          <w:rFonts w:ascii="Arial" w:hAnsi="Arial" w:cs="Arial"/>
          <w:b/>
          <w:bCs/>
          <w:sz w:val="24"/>
          <w:szCs w:val="24"/>
        </w:rPr>
        <w:t>Kütüphane Kaynaklarını Tespit ve Seçim İl Koordinatörü</w:t>
      </w:r>
      <w:r w:rsidR="00CC2328" w:rsidRPr="00CC2328">
        <w:rPr>
          <w:rFonts w:ascii="Arial" w:hAnsi="Arial" w:cs="Arial"/>
          <w:sz w:val="24"/>
          <w:szCs w:val="24"/>
        </w:rPr>
        <w:t>:</w:t>
      </w:r>
      <w:r w:rsidR="00CC2328">
        <w:rPr>
          <w:rFonts w:ascii="Arial" w:hAnsi="Arial" w:cs="Arial"/>
          <w:sz w:val="24"/>
          <w:szCs w:val="24"/>
        </w:rPr>
        <w:t xml:space="preserve"> </w:t>
      </w:r>
      <w:r w:rsidR="00CC2328" w:rsidRPr="00CC2328">
        <w:rPr>
          <w:rFonts w:ascii="Arial" w:hAnsi="Arial" w:cs="Arial"/>
          <w:sz w:val="24"/>
          <w:szCs w:val="24"/>
        </w:rPr>
        <w:t>Tohumluk Vakfı İl Sorumlul</w:t>
      </w:r>
      <w:r w:rsidR="00FE6799">
        <w:rPr>
          <w:rFonts w:ascii="Arial" w:hAnsi="Arial" w:cs="Arial"/>
          <w:sz w:val="24"/>
          <w:szCs w:val="24"/>
        </w:rPr>
        <w:t>arı</w:t>
      </w:r>
      <w:r w:rsidR="00CC2328" w:rsidRPr="00CC2328">
        <w:rPr>
          <w:rFonts w:ascii="Arial" w:hAnsi="Arial" w:cs="Arial"/>
          <w:sz w:val="24"/>
          <w:szCs w:val="24"/>
        </w:rPr>
        <w:t xml:space="preserve"> tarafından il gönüllüleri arasından belirlen</w:t>
      </w:r>
      <w:r w:rsidR="00CC2328">
        <w:rPr>
          <w:rFonts w:ascii="Arial" w:hAnsi="Arial" w:cs="Arial"/>
          <w:sz w:val="24"/>
          <w:szCs w:val="24"/>
        </w:rPr>
        <w:t xml:space="preserve">en ve </w:t>
      </w:r>
      <w:r w:rsidR="00FE6799">
        <w:rPr>
          <w:rFonts w:ascii="Arial" w:hAnsi="Arial" w:cs="Arial"/>
          <w:sz w:val="24"/>
          <w:szCs w:val="24"/>
        </w:rPr>
        <w:t>i</w:t>
      </w:r>
      <w:r w:rsidR="00CC2328">
        <w:rPr>
          <w:rFonts w:ascii="Arial" w:hAnsi="Arial" w:cs="Arial"/>
          <w:sz w:val="24"/>
          <w:szCs w:val="24"/>
        </w:rPr>
        <w:t xml:space="preserve">l bazında </w:t>
      </w:r>
      <w:r w:rsidR="00CC2328" w:rsidRPr="00CC2328">
        <w:rPr>
          <w:rFonts w:ascii="Arial" w:hAnsi="Arial" w:cs="Arial"/>
          <w:sz w:val="24"/>
          <w:szCs w:val="24"/>
        </w:rPr>
        <w:t>Kütüphane Kaynaklarını Tespit ve Seçim Komisyonu</w:t>
      </w:r>
      <w:r w:rsidR="00CC2328">
        <w:rPr>
          <w:rFonts w:ascii="Arial" w:hAnsi="Arial" w:cs="Arial"/>
          <w:sz w:val="24"/>
          <w:szCs w:val="24"/>
        </w:rPr>
        <w:t>’nun çalışmalarını koordine eden kişid</w:t>
      </w:r>
      <w:r w:rsidR="00CC2328" w:rsidRPr="00CC2328">
        <w:rPr>
          <w:rFonts w:ascii="Arial" w:hAnsi="Arial" w:cs="Arial"/>
          <w:sz w:val="24"/>
          <w:szCs w:val="24"/>
        </w:rPr>
        <w:t>ir.</w:t>
      </w:r>
      <w:r w:rsidR="00CC2328">
        <w:rPr>
          <w:rFonts w:ascii="Arial" w:hAnsi="Arial" w:cs="Arial"/>
          <w:sz w:val="24"/>
          <w:szCs w:val="24"/>
        </w:rPr>
        <w:t xml:space="preserve"> </w:t>
      </w:r>
    </w:p>
    <w:p w:rsidR="00CC2328" w:rsidRDefault="005D4AD4" w:rsidP="00D8199B">
      <w:pPr>
        <w:spacing w:before="120" w:after="120" w:line="276" w:lineRule="auto"/>
        <w:jc w:val="both"/>
        <w:rPr>
          <w:rFonts w:ascii="Arial" w:hAnsi="Arial" w:cs="Arial"/>
          <w:sz w:val="24"/>
          <w:szCs w:val="24"/>
        </w:rPr>
      </w:pPr>
      <w:r>
        <w:rPr>
          <w:rFonts w:ascii="Arial" w:hAnsi="Arial" w:cs="Arial"/>
          <w:b/>
          <w:bCs/>
          <w:sz w:val="24"/>
          <w:szCs w:val="24"/>
        </w:rPr>
        <w:t>4</w:t>
      </w:r>
      <w:r w:rsidR="000431E2" w:rsidRPr="000431E2">
        <w:rPr>
          <w:rFonts w:ascii="Arial" w:hAnsi="Arial" w:cs="Arial"/>
          <w:b/>
          <w:bCs/>
          <w:sz w:val="24"/>
          <w:szCs w:val="24"/>
        </w:rPr>
        <w:t>.6-•Tohumluk Vakfı Kitap Kaşesi</w:t>
      </w:r>
      <w:r w:rsidR="000431E2" w:rsidRPr="000431E2">
        <w:rPr>
          <w:rFonts w:ascii="Arial" w:hAnsi="Arial" w:cs="Arial"/>
          <w:sz w:val="24"/>
          <w:szCs w:val="24"/>
        </w:rPr>
        <w:t>: Vakıf tarafından hazırlanıp İl Sorumlularına zimmet karşılığında teslim edile</w:t>
      </w:r>
      <w:r w:rsidR="00FE6799">
        <w:rPr>
          <w:rFonts w:ascii="Arial" w:hAnsi="Arial" w:cs="Arial"/>
          <w:sz w:val="24"/>
          <w:szCs w:val="24"/>
        </w:rPr>
        <w:t>n</w:t>
      </w:r>
      <w:r w:rsidR="000431E2" w:rsidRPr="000431E2">
        <w:rPr>
          <w:rFonts w:ascii="Arial" w:hAnsi="Arial" w:cs="Arial"/>
          <w:sz w:val="24"/>
          <w:szCs w:val="24"/>
        </w:rPr>
        <w:t xml:space="preserve"> ve bağışlanacak kitaplarda bulunması gereken vakıf kaşesi</w:t>
      </w:r>
      <w:r w:rsidR="00FE6799">
        <w:rPr>
          <w:rFonts w:ascii="Arial" w:hAnsi="Arial" w:cs="Arial"/>
          <w:sz w:val="24"/>
          <w:szCs w:val="24"/>
        </w:rPr>
        <w:t>dir.</w:t>
      </w:r>
    </w:p>
    <w:p w:rsidR="000431E2" w:rsidRDefault="000431E2" w:rsidP="00D8199B">
      <w:pPr>
        <w:spacing w:before="120" w:after="120" w:line="276" w:lineRule="auto"/>
        <w:jc w:val="both"/>
        <w:rPr>
          <w:rFonts w:ascii="Arial" w:hAnsi="Arial" w:cs="Arial"/>
          <w:sz w:val="24"/>
          <w:szCs w:val="24"/>
        </w:rPr>
      </w:pPr>
    </w:p>
    <w:p w:rsidR="00026B2D" w:rsidRDefault="008C6C52" w:rsidP="006A46A2">
      <w:pPr>
        <w:pBdr>
          <w:top w:val="nil"/>
          <w:left w:val="nil"/>
          <w:bottom w:val="nil"/>
          <w:right w:val="nil"/>
          <w:between w:val="nil"/>
        </w:pBdr>
        <w:spacing w:before="120" w:after="120" w:line="276" w:lineRule="auto"/>
        <w:jc w:val="both"/>
        <w:rPr>
          <w:rFonts w:ascii="Arial" w:eastAsia="Tahoma" w:hAnsi="Arial" w:cs="Arial"/>
          <w:b/>
          <w:color w:val="000000"/>
          <w:sz w:val="24"/>
          <w:szCs w:val="24"/>
          <w:lang w:eastAsia="tr-TR" w:bidi="dz-BT"/>
        </w:rPr>
      </w:pPr>
      <w:r w:rsidRPr="008C6C52">
        <w:rPr>
          <w:rFonts w:ascii="Arial" w:eastAsia="Tahoma" w:hAnsi="Arial" w:cs="Arial"/>
          <w:b/>
          <w:color w:val="000000"/>
          <w:sz w:val="24"/>
          <w:szCs w:val="24"/>
          <w:lang w:eastAsia="tr-TR" w:bidi="dz-BT"/>
        </w:rPr>
        <w:lastRenderedPageBreak/>
        <w:t xml:space="preserve">KÜTÜPHANE KAYNAKLARINI TESPİT VE SEÇİM KOMİSYONU </w:t>
      </w:r>
      <w:r>
        <w:rPr>
          <w:rFonts w:ascii="Arial" w:eastAsia="Tahoma" w:hAnsi="Arial" w:cs="Arial"/>
          <w:b/>
          <w:color w:val="000000"/>
          <w:sz w:val="24"/>
          <w:szCs w:val="24"/>
          <w:lang w:eastAsia="tr-TR" w:bidi="dz-BT"/>
        </w:rPr>
        <w:t xml:space="preserve">KURULUŞU VE ÇALIŞMA </w:t>
      </w:r>
      <w:r w:rsidR="00A45707">
        <w:rPr>
          <w:rFonts w:ascii="Arial" w:eastAsia="Tahoma" w:hAnsi="Arial" w:cs="Arial"/>
          <w:b/>
          <w:color w:val="000000"/>
          <w:sz w:val="24"/>
          <w:szCs w:val="24"/>
          <w:lang w:eastAsia="tr-TR" w:bidi="dz-BT"/>
        </w:rPr>
        <w:t>ESASLARI</w:t>
      </w:r>
    </w:p>
    <w:p w:rsidR="00A45707" w:rsidRDefault="00026B2D" w:rsidP="00026B2D">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sidR="005D4AD4">
        <w:rPr>
          <w:rFonts w:ascii="Arial" w:hAnsi="Arial" w:cs="Arial"/>
          <w:b/>
          <w:bCs/>
          <w:sz w:val="24"/>
          <w:szCs w:val="24"/>
        </w:rPr>
        <w:t>5</w:t>
      </w:r>
      <w:r w:rsidRPr="00A14684">
        <w:rPr>
          <w:rFonts w:ascii="Arial" w:hAnsi="Arial" w:cs="Arial"/>
          <w:b/>
          <w:bCs/>
          <w:sz w:val="24"/>
          <w:szCs w:val="24"/>
        </w:rPr>
        <w:t>-</w:t>
      </w:r>
      <w:r>
        <w:rPr>
          <w:rFonts w:ascii="Arial" w:hAnsi="Arial" w:cs="Arial"/>
          <w:sz w:val="24"/>
          <w:szCs w:val="24"/>
        </w:rPr>
        <w:t xml:space="preserve"> </w:t>
      </w:r>
      <w:r w:rsidR="008C6C52" w:rsidRPr="008C6C52">
        <w:rPr>
          <w:rFonts w:ascii="Arial" w:hAnsi="Arial" w:cs="Arial"/>
          <w:sz w:val="24"/>
          <w:szCs w:val="24"/>
        </w:rPr>
        <w:t>Kütüphane Kaynaklarını Tespit ve Seçim Komisyonu</w:t>
      </w:r>
      <w:r w:rsidR="008C6C52">
        <w:rPr>
          <w:rFonts w:ascii="Arial" w:hAnsi="Arial" w:cs="Arial"/>
          <w:sz w:val="24"/>
          <w:szCs w:val="24"/>
        </w:rPr>
        <w:t>’nun oluşumu:</w:t>
      </w:r>
    </w:p>
    <w:p w:rsidR="0083642D" w:rsidRDefault="005D4AD4" w:rsidP="00026B2D">
      <w:pPr>
        <w:spacing w:before="120" w:after="120" w:line="276" w:lineRule="auto"/>
        <w:jc w:val="both"/>
        <w:rPr>
          <w:rFonts w:ascii="Arial" w:hAnsi="Arial" w:cs="Arial"/>
          <w:sz w:val="24"/>
          <w:szCs w:val="24"/>
        </w:rPr>
      </w:pPr>
      <w:r>
        <w:rPr>
          <w:rFonts w:ascii="Arial" w:hAnsi="Arial" w:cs="Arial"/>
          <w:b/>
          <w:sz w:val="24"/>
          <w:szCs w:val="24"/>
        </w:rPr>
        <w:t>5</w:t>
      </w:r>
      <w:r w:rsidR="00A45707" w:rsidRPr="00A45707">
        <w:rPr>
          <w:rFonts w:ascii="Arial" w:hAnsi="Arial" w:cs="Arial"/>
          <w:b/>
          <w:sz w:val="24"/>
          <w:szCs w:val="24"/>
        </w:rPr>
        <w:t>.1-</w:t>
      </w:r>
      <w:r w:rsidR="00A45707">
        <w:rPr>
          <w:rFonts w:ascii="Arial" w:hAnsi="Arial" w:cs="Arial"/>
          <w:sz w:val="24"/>
          <w:szCs w:val="24"/>
        </w:rPr>
        <w:t xml:space="preserve"> </w:t>
      </w:r>
      <w:r w:rsidR="0083642D">
        <w:rPr>
          <w:rFonts w:ascii="Arial" w:hAnsi="Arial" w:cs="Arial"/>
          <w:sz w:val="24"/>
          <w:szCs w:val="24"/>
        </w:rPr>
        <w:t>Yönetim Kurulu tarafından, bu komitede görev almak isteyen</w:t>
      </w:r>
      <w:r w:rsidR="0007038B">
        <w:rPr>
          <w:rFonts w:ascii="Arial" w:hAnsi="Arial" w:cs="Arial"/>
          <w:sz w:val="24"/>
          <w:szCs w:val="24"/>
        </w:rPr>
        <w:t>;</w:t>
      </w:r>
      <w:r w:rsidR="0083642D">
        <w:rPr>
          <w:rFonts w:ascii="Arial" w:hAnsi="Arial" w:cs="Arial"/>
          <w:sz w:val="24"/>
          <w:szCs w:val="24"/>
        </w:rPr>
        <w:t xml:space="preserve"> </w:t>
      </w:r>
      <w:r w:rsidR="0007038B" w:rsidRPr="0007038B">
        <w:rPr>
          <w:rFonts w:ascii="Arial" w:hAnsi="Arial" w:cs="Arial"/>
          <w:sz w:val="24"/>
          <w:szCs w:val="24"/>
        </w:rPr>
        <w:t>Eğitim, Sosyal Yardımlaşma ve Genç Tohumluk Komite gönüllüleri</w:t>
      </w:r>
      <w:r w:rsidR="008C6C52">
        <w:rPr>
          <w:rFonts w:ascii="Arial" w:hAnsi="Arial" w:cs="Arial"/>
          <w:sz w:val="24"/>
          <w:szCs w:val="24"/>
        </w:rPr>
        <w:t xml:space="preserve">nden </w:t>
      </w:r>
      <w:r w:rsidR="002A47D9">
        <w:rPr>
          <w:rFonts w:ascii="Arial" w:hAnsi="Arial" w:cs="Arial"/>
          <w:sz w:val="24"/>
          <w:szCs w:val="24"/>
        </w:rPr>
        <w:t xml:space="preserve">toplam 3 (üç) kişiden </w:t>
      </w:r>
      <w:r w:rsidR="008C6C52">
        <w:rPr>
          <w:rFonts w:ascii="Arial" w:hAnsi="Arial" w:cs="Arial"/>
          <w:sz w:val="24"/>
          <w:szCs w:val="24"/>
        </w:rPr>
        <w:t>oluşturulur</w:t>
      </w:r>
      <w:r w:rsidR="0083642D">
        <w:rPr>
          <w:rFonts w:ascii="Arial" w:hAnsi="Arial" w:cs="Arial"/>
          <w:sz w:val="24"/>
          <w:szCs w:val="24"/>
        </w:rPr>
        <w:t xml:space="preserve">. </w:t>
      </w:r>
      <w:r w:rsidR="002A47D9" w:rsidRPr="002A47D9">
        <w:rPr>
          <w:rFonts w:ascii="Arial" w:hAnsi="Arial" w:cs="Arial"/>
          <w:sz w:val="24"/>
          <w:szCs w:val="24"/>
        </w:rPr>
        <w:t>Eğitim Komitesini temsilen katılacak olan gönüllünün eğitimci olması esastır</w:t>
      </w:r>
    </w:p>
    <w:p w:rsidR="0007038B" w:rsidRDefault="005D4AD4" w:rsidP="00026B2D">
      <w:pPr>
        <w:spacing w:before="120" w:after="120" w:line="276" w:lineRule="auto"/>
        <w:jc w:val="both"/>
        <w:rPr>
          <w:rFonts w:ascii="Arial" w:eastAsia="Tahoma" w:hAnsi="Arial" w:cs="Arial"/>
          <w:color w:val="000000"/>
          <w:sz w:val="24"/>
          <w:szCs w:val="24"/>
          <w:lang w:eastAsia="tr-TR" w:bidi="dz-BT"/>
        </w:rPr>
      </w:pPr>
      <w:r>
        <w:rPr>
          <w:rFonts w:ascii="Arial" w:hAnsi="Arial" w:cs="Arial"/>
          <w:b/>
          <w:sz w:val="24"/>
          <w:szCs w:val="24"/>
        </w:rPr>
        <w:t>5</w:t>
      </w:r>
      <w:r w:rsidR="00A45707">
        <w:rPr>
          <w:rFonts w:ascii="Arial" w:hAnsi="Arial" w:cs="Arial"/>
          <w:b/>
          <w:sz w:val="24"/>
          <w:szCs w:val="24"/>
        </w:rPr>
        <w:t>.2</w:t>
      </w:r>
      <w:r w:rsidR="0008556D" w:rsidRPr="0008556D">
        <w:rPr>
          <w:rFonts w:ascii="Arial" w:hAnsi="Arial" w:cs="Arial"/>
          <w:b/>
          <w:sz w:val="24"/>
          <w:szCs w:val="24"/>
        </w:rPr>
        <w:t>-</w:t>
      </w:r>
      <w:r w:rsidR="0008556D">
        <w:rPr>
          <w:rFonts w:ascii="Arial" w:hAnsi="Arial" w:cs="Arial"/>
          <w:sz w:val="24"/>
          <w:szCs w:val="24"/>
        </w:rPr>
        <w:t xml:space="preserve"> Komi</w:t>
      </w:r>
      <w:r w:rsidR="00CC2328">
        <w:rPr>
          <w:rFonts w:ascii="Arial" w:hAnsi="Arial" w:cs="Arial"/>
          <w:sz w:val="24"/>
          <w:szCs w:val="24"/>
        </w:rPr>
        <w:t>syon</w:t>
      </w:r>
      <w:r w:rsidR="0008556D">
        <w:rPr>
          <w:rFonts w:ascii="Arial" w:hAnsi="Arial" w:cs="Arial"/>
          <w:sz w:val="24"/>
          <w:szCs w:val="24"/>
        </w:rPr>
        <w:t xml:space="preserve"> </w:t>
      </w:r>
      <w:r w:rsidR="007203E6">
        <w:rPr>
          <w:rFonts w:ascii="Arial" w:hAnsi="Arial" w:cs="Arial"/>
          <w:sz w:val="24"/>
          <w:szCs w:val="24"/>
        </w:rPr>
        <w:t>B</w:t>
      </w:r>
      <w:r w:rsidR="002A47D9">
        <w:rPr>
          <w:rFonts w:ascii="Arial" w:hAnsi="Arial" w:cs="Arial"/>
          <w:sz w:val="24"/>
          <w:szCs w:val="24"/>
        </w:rPr>
        <w:t>aşkanı Eğitim Komitesi Başkanıdır.</w:t>
      </w:r>
    </w:p>
    <w:p w:rsidR="00CC2328" w:rsidRDefault="005D4AD4" w:rsidP="00026B2D">
      <w:pPr>
        <w:spacing w:before="120" w:after="120" w:line="276" w:lineRule="auto"/>
        <w:jc w:val="both"/>
        <w:rPr>
          <w:rFonts w:ascii="Arial" w:eastAsia="Tahoma" w:hAnsi="Arial" w:cs="Arial"/>
          <w:color w:val="000000"/>
          <w:sz w:val="24"/>
          <w:szCs w:val="24"/>
          <w:lang w:eastAsia="tr-TR" w:bidi="dz-BT"/>
        </w:rPr>
      </w:pPr>
      <w:r>
        <w:rPr>
          <w:rFonts w:ascii="Arial" w:eastAsia="Tahoma" w:hAnsi="Arial" w:cs="Arial"/>
          <w:b/>
          <w:bCs/>
          <w:color w:val="000000"/>
          <w:sz w:val="24"/>
          <w:szCs w:val="24"/>
          <w:lang w:eastAsia="tr-TR" w:bidi="dz-BT"/>
        </w:rPr>
        <w:t>5</w:t>
      </w:r>
      <w:r w:rsidR="00CC2328" w:rsidRPr="00CC2328">
        <w:rPr>
          <w:rFonts w:ascii="Arial" w:eastAsia="Tahoma" w:hAnsi="Arial" w:cs="Arial"/>
          <w:b/>
          <w:bCs/>
          <w:color w:val="000000"/>
          <w:sz w:val="24"/>
          <w:szCs w:val="24"/>
          <w:lang w:eastAsia="tr-TR" w:bidi="dz-BT"/>
        </w:rPr>
        <w:t>.3</w:t>
      </w:r>
      <w:r w:rsidR="00CC2328">
        <w:rPr>
          <w:rFonts w:ascii="Arial" w:eastAsia="Tahoma" w:hAnsi="Arial" w:cs="Arial"/>
          <w:color w:val="000000"/>
          <w:sz w:val="24"/>
          <w:szCs w:val="24"/>
          <w:lang w:eastAsia="tr-TR" w:bidi="dz-BT"/>
        </w:rPr>
        <w:t>- Komisyon Başkanı</w:t>
      </w:r>
      <w:r w:rsidR="00FE6799">
        <w:rPr>
          <w:rFonts w:ascii="Arial" w:eastAsia="Tahoma" w:hAnsi="Arial" w:cs="Arial"/>
          <w:color w:val="000000"/>
          <w:sz w:val="24"/>
          <w:szCs w:val="24"/>
          <w:lang w:eastAsia="tr-TR" w:bidi="dz-BT"/>
        </w:rPr>
        <w:t>,</w:t>
      </w:r>
      <w:r w:rsidR="00CC2328">
        <w:rPr>
          <w:rFonts w:ascii="Arial" w:eastAsia="Tahoma" w:hAnsi="Arial" w:cs="Arial"/>
          <w:color w:val="000000"/>
          <w:sz w:val="24"/>
          <w:szCs w:val="24"/>
          <w:lang w:eastAsia="tr-TR" w:bidi="dz-BT"/>
        </w:rPr>
        <w:t xml:space="preserve"> </w:t>
      </w:r>
      <w:r w:rsidR="00FE6799">
        <w:rPr>
          <w:rFonts w:ascii="Arial" w:eastAsia="Tahoma" w:hAnsi="Arial" w:cs="Arial"/>
          <w:color w:val="000000"/>
          <w:sz w:val="24"/>
          <w:szCs w:val="24"/>
          <w:lang w:eastAsia="tr-TR" w:bidi="dz-BT"/>
        </w:rPr>
        <w:t xml:space="preserve">İl Sorumluları ile temas kurarak </w:t>
      </w:r>
      <w:r w:rsidR="00CC2328">
        <w:rPr>
          <w:rFonts w:ascii="Arial" w:eastAsia="Tahoma" w:hAnsi="Arial" w:cs="Arial"/>
          <w:color w:val="000000"/>
          <w:sz w:val="24"/>
          <w:szCs w:val="24"/>
          <w:lang w:eastAsia="tr-TR" w:bidi="dz-BT"/>
        </w:rPr>
        <w:t xml:space="preserve">illerde görev yapacak </w:t>
      </w:r>
      <w:r w:rsidR="00CC2328" w:rsidRPr="00CC2328">
        <w:rPr>
          <w:rFonts w:ascii="Arial" w:eastAsia="Tahoma" w:hAnsi="Arial" w:cs="Arial"/>
          <w:color w:val="000000"/>
          <w:sz w:val="24"/>
          <w:szCs w:val="24"/>
          <w:lang w:eastAsia="tr-TR" w:bidi="dz-BT"/>
        </w:rPr>
        <w:t>Kütüphane Kaynaklarını Tespit ve Seçim İl Koordinatörü</w:t>
      </w:r>
      <w:r w:rsidR="00CC2328">
        <w:rPr>
          <w:rFonts w:ascii="Arial" w:eastAsia="Tahoma" w:hAnsi="Arial" w:cs="Arial"/>
          <w:color w:val="000000"/>
          <w:sz w:val="24"/>
          <w:szCs w:val="24"/>
          <w:lang w:eastAsia="tr-TR" w:bidi="dz-BT"/>
        </w:rPr>
        <w:t>nü belirler.</w:t>
      </w:r>
    </w:p>
    <w:p w:rsidR="0008556D" w:rsidRDefault="0008556D" w:rsidP="00026B2D">
      <w:pPr>
        <w:spacing w:before="120" w:after="120" w:line="276" w:lineRule="auto"/>
        <w:jc w:val="both"/>
        <w:rPr>
          <w:rFonts w:ascii="Arial" w:hAnsi="Arial" w:cs="Arial"/>
          <w:sz w:val="24"/>
          <w:szCs w:val="24"/>
        </w:rPr>
      </w:pPr>
      <w:r>
        <w:rPr>
          <w:rFonts w:ascii="Arial" w:hAnsi="Arial" w:cs="Arial"/>
          <w:b/>
          <w:sz w:val="24"/>
          <w:szCs w:val="24"/>
        </w:rPr>
        <w:t xml:space="preserve">Madde </w:t>
      </w:r>
      <w:r w:rsidR="005D4AD4">
        <w:rPr>
          <w:rFonts w:ascii="Arial" w:hAnsi="Arial" w:cs="Arial"/>
          <w:b/>
          <w:sz w:val="24"/>
          <w:szCs w:val="24"/>
        </w:rPr>
        <w:t>6</w:t>
      </w:r>
      <w:r w:rsidRPr="0008556D">
        <w:rPr>
          <w:rFonts w:ascii="Arial" w:hAnsi="Arial" w:cs="Arial"/>
          <w:b/>
          <w:sz w:val="24"/>
          <w:szCs w:val="24"/>
        </w:rPr>
        <w:t>-</w:t>
      </w:r>
      <w:r>
        <w:rPr>
          <w:rFonts w:ascii="Arial" w:hAnsi="Arial" w:cs="Arial"/>
          <w:sz w:val="24"/>
          <w:szCs w:val="24"/>
        </w:rPr>
        <w:t xml:space="preserve"> </w:t>
      </w:r>
      <w:r w:rsidR="00A45707">
        <w:rPr>
          <w:rFonts w:ascii="Arial" w:hAnsi="Arial" w:cs="Arial"/>
          <w:sz w:val="24"/>
          <w:szCs w:val="24"/>
        </w:rPr>
        <w:t>Ko</w:t>
      </w:r>
      <w:r w:rsidR="00CC2328">
        <w:rPr>
          <w:rFonts w:ascii="Arial" w:hAnsi="Arial" w:cs="Arial"/>
          <w:sz w:val="24"/>
          <w:szCs w:val="24"/>
        </w:rPr>
        <w:t>misyonun ve İl Koordinatörlerin</w:t>
      </w:r>
      <w:r w:rsidR="007B1502">
        <w:rPr>
          <w:rFonts w:ascii="Arial" w:hAnsi="Arial" w:cs="Arial"/>
          <w:sz w:val="24"/>
          <w:szCs w:val="24"/>
        </w:rPr>
        <w:t>in görev ve sorumlulukları</w:t>
      </w:r>
      <w:r w:rsidR="00A45707">
        <w:rPr>
          <w:rFonts w:ascii="Arial" w:hAnsi="Arial" w:cs="Arial"/>
          <w:sz w:val="24"/>
          <w:szCs w:val="24"/>
        </w:rPr>
        <w:t>:</w:t>
      </w:r>
    </w:p>
    <w:p w:rsidR="000431E2" w:rsidRDefault="005D4AD4" w:rsidP="000431E2">
      <w:pPr>
        <w:spacing w:before="120" w:after="120" w:line="276" w:lineRule="auto"/>
        <w:jc w:val="both"/>
        <w:rPr>
          <w:rFonts w:ascii="Arial" w:hAnsi="Arial" w:cs="Arial"/>
          <w:sz w:val="24"/>
          <w:szCs w:val="24"/>
        </w:rPr>
      </w:pPr>
      <w:r>
        <w:rPr>
          <w:rFonts w:ascii="Arial" w:hAnsi="Arial" w:cs="Arial"/>
          <w:b/>
          <w:sz w:val="24"/>
          <w:szCs w:val="24"/>
        </w:rPr>
        <w:t>6</w:t>
      </w:r>
      <w:r w:rsidR="00A45707" w:rsidRPr="00A45707">
        <w:rPr>
          <w:rFonts w:ascii="Arial" w:hAnsi="Arial" w:cs="Arial"/>
          <w:b/>
          <w:sz w:val="24"/>
          <w:szCs w:val="24"/>
        </w:rPr>
        <w:t>.1-</w:t>
      </w:r>
      <w:r w:rsidR="00A45707">
        <w:rPr>
          <w:rFonts w:ascii="Arial" w:hAnsi="Arial" w:cs="Arial"/>
          <w:sz w:val="24"/>
          <w:szCs w:val="24"/>
        </w:rPr>
        <w:t xml:space="preserve"> </w:t>
      </w:r>
      <w:r w:rsidR="000431E2" w:rsidRPr="0007038B">
        <w:rPr>
          <w:rFonts w:ascii="Arial" w:eastAsia="Tahoma" w:hAnsi="Arial" w:cs="Arial"/>
          <w:color w:val="000000"/>
          <w:sz w:val="24"/>
          <w:szCs w:val="24"/>
          <w:lang w:eastAsia="tr-TR" w:bidi="dz-BT"/>
        </w:rPr>
        <w:t>Komisyon</w:t>
      </w:r>
      <w:r w:rsidR="000431E2">
        <w:rPr>
          <w:rFonts w:ascii="Arial" w:eastAsia="Tahoma" w:hAnsi="Arial" w:cs="Arial"/>
          <w:color w:val="000000"/>
          <w:sz w:val="24"/>
          <w:szCs w:val="24"/>
          <w:lang w:eastAsia="tr-TR" w:bidi="dz-BT"/>
        </w:rPr>
        <w:t>,</w:t>
      </w:r>
      <w:r w:rsidR="000431E2" w:rsidRPr="0007038B">
        <w:rPr>
          <w:rFonts w:ascii="Arial" w:eastAsia="Tahoma" w:hAnsi="Arial" w:cs="Arial"/>
          <w:color w:val="000000"/>
          <w:sz w:val="24"/>
          <w:szCs w:val="24"/>
          <w:lang w:eastAsia="tr-TR" w:bidi="dz-BT"/>
        </w:rPr>
        <w:t xml:space="preserve"> kütüphanelere veya okullara yapılacak olan kitap bağış listelerini </w:t>
      </w:r>
      <w:r w:rsidR="000431E2">
        <w:rPr>
          <w:rFonts w:ascii="Arial" w:eastAsia="Tahoma" w:hAnsi="Arial" w:cs="Arial"/>
          <w:color w:val="000000"/>
          <w:sz w:val="24"/>
          <w:szCs w:val="24"/>
          <w:lang w:eastAsia="tr-TR" w:bidi="dz-BT"/>
        </w:rPr>
        <w:t xml:space="preserve">inceler ve </w:t>
      </w:r>
      <w:r w:rsidR="000431E2" w:rsidRPr="0007038B">
        <w:rPr>
          <w:rFonts w:ascii="Arial" w:eastAsia="Tahoma" w:hAnsi="Arial" w:cs="Arial"/>
          <w:color w:val="000000"/>
          <w:sz w:val="24"/>
          <w:szCs w:val="24"/>
          <w:lang w:eastAsia="tr-TR" w:bidi="dz-BT"/>
        </w:rPr>
        <w:t>onayla</w:t>
      </w:r>
      <w:r w:rsidR="000431E2">
        <w:rPr>
          <w:rFonts w:ascii="Arial" w:eastAsia="Tahoma" w:hAnsi="Arial" w:cs="Arial"/>
          <w:color w:val="000000"/>
          <w:sz w:val="24"/>
          <w:szCs w:val="24"/>
          <w:lang w:eastAsia="tr-TR" w:bidi="dz-BT"/>
        </w:rPr>
        <w:t>r.</w:t>
      </w:r>
    </w:p>
    <w:p w:rsidR="00A45707" w:rsidRDefault="005D4AD4" w:rsidP="00026B2D">
      <w:pPr>
        <w:spacing w:before="120" w:after="120" w:line="276" w:lineRule="auto"/>
        <w:jc w:val="both"/>
        <w:rPr>
          <w:rFonts w:ascii="Arial" w:hAnsi="Arial" w:cs="Arial"/>
          <w:sz w:val="24"/>
          <w:szCs w:val="24"/>
        </w:rPr>
      </w:pPr>
      <w:r>
        <w:rPr>
          <w:rFonts w:ascii="Arial" w:hAnsi="Arial" w:cs="Arial"/>
          <w:b/>
          <w:bCs/>
          <w:sz w:val="24"/>
          <w:szCs w:val="24"/>
        </w:rPr>
        <w:t>6</w:t>
      </w:r>
      <w:r w:rsidR="000431E2" w:rsidRPr="000431E2">
        <w:rPr>
          <w:rFonts w:ascii="Arial" w:hAnsi="Arial" w:cs="Arial"/>
          <w:b/>
          <w:bCs/>
          <w:sz w:val="24"/>
          <w:szCs w:val="24"/>
        </w:rPr>
        <w:t>.2-</w:t>
      </w:r>
      <w:r w:rsidR="000431E2">
        <w:rPr>
          <w:rFonts w:ascii="Arial" w:hAnsi="Arial" w:cs="Arial"/>
          <w:sz w:val="24"/>
          <w:szCs w:val="24"/>
        </w:rPr>
        <w:t xml:space="preserve"> Komisyon</w:t>
      </w:r>
      <w:r w:rsidR="00FE6799">
        <w:rPr>
          <w:rFonts w:ascii="Arial" w:hAnsi="Arial" w:cs="Arial"/>
          <w:sz w:val="24"/>
          <w:szCs w:val="24"/>
        </w:rPr>
        <w:t>,</w:t>
      </w:r>
      <w:r w:rsidR="000431E2">
        <w:rPr>
          <w:rFonts w:ascii="Arial" w:hAnsi="Arial" w:cs="Arial"/>
          <w:sz w:val="24"/>
          <w:szCs w:val="24"/>
        </w:rPr>
        <w:t xml:space="preserve"> değerlendirmelerinde; </w:t>
      </w:r>
      <w:r w:rsidR="000431E2" w:rsidRPr="000431E2">
        <w:rPr>
          <w:rFonts w:ascii="Arial" w:hAnsi="Arial" w:cs="Arial"/>
          <w:sz w:val="24"/>
          <w:szCs w:val="24"/>
        </w:rPr>
        <w:t xml:space="preserve">Eğitim Komitesi tarafından </w:t>
      </w:r>
      <w:r w:rsidR="000431E2">
        <w:rPr>
          <w:rFonts w:ascii="Arial" w:hAnsi="Arial" w:cs="Arial"/>
          <w:sz w:val="24"/>
          <w:szCs w:val="24"/>
        </w:rPr>
        <w:t>hazırlanan</w:t>
      </w:r>
      <w:r w:rsidR="00D555D7">
        <w:rPr>
          <w:rFonts w:ascii="Arial" w:hAnsi="Arial" w:cs="Arial"/>
          <w:sz w:val="24"/>
          <w:szCs w:val="24"/>
        </w:rPr>
        <w:t xml:space="preserve"> ve Ek Listelerde yer alan kitapların seçimini esas alır. Listelerde güncellemeler Eğitim Komitesi tarafından yapılacaktır.</w:t>
      </w:r>
      <w:r w:rsidR="000431E2">
        <w:rPr>
          <w:rFonts w:ascii="Arial" w:hAnsi="Arial" w:cs="Arial"/>
          <w:sz w:val="24"/>
          <w:szCs w:val="24"/>
        </w:rPr>
        <w:t xml:space="preserve"> </w:t>
      </w:r>
    </w:p>
    <w:p w:rsidR="00FE2A6B" w:rsidRDefault="005D4AD4" w:rsidP="00026B2D">
      <w:pPr>
        <w:spacing w:before="120" w:after="120" w:line="276" w:lineRule="auto"/>
        <w:jc w:val="both"/>
        <w:rPr>
          <w:rFonts w:ascii="Arial" w:hAnsi="Arial" w:cs="Arial"/>
          <w:sz w:val="24"/>
          <w:szCs w:val="24"/>
        </w:rPr>
      </w:pPr>
      <w:r>
        <w:rPr>
          <w:rFonts w:ascii="Arial" w:hAnsi="Arial" w:cs="Arial"/>
          <w:b/>
          <w:sz w:val="24"/>
          <w:szCs w:val="24"/>
        </w:rPr>
        <w:t>6</w:t>
      </w:r>
      <w:r w:rsidR="00FE2A6B" w:rsidRPr="00A45707">
        <w:rPr>
          <w:rFonts w:ascii="Arial" w:hAnsi="Arial" w:cs="Arial"/>
          <w:b/>
          <w:sz w:val="24"/>
          <w:szCs w:val="24"/>
        </w:rPr>
        <w:t>.</w:t>
      </w:r>
      <w:r w:rsidR="00FE2A6B">
        <w:rPr>
          <w:rFonts w:ascii="Arial" w:hAnsi="Arial" w:cs="Arial"/>
          <w:b/>
          <w:sz w:val="24"/>
          <w:szCs w:val="24"/>
        </w:rPr>
        <w:t>3</w:t>
      </w:r>
      <w:r w:rsidR="00FE2A6B" w:rsidRPr="00A45707">
        <w:rPr>
          <w:rFonts w:ascii="Arial" w:hAnsi="Arial" w:cs="Arial"/>
          <w:b/>
          <w:sz w:val="24"/>
          <w:szCs w:val="24"/>
        </w:rPr>
        <w:t>-</w:t>
      </w:r>
      <w:r w:rsidR="00FE2A6B">
        <w:rPr>
          <w:rFonts w:ascii="Arial" w:hAnsi="Arial" w:cs="Arial"/>
          <w:sz w:val="24"/>
          <w:szCs w:val="24"/>
        </w:rPr>
        <w:t xml:space="preserve"> </w:t>
      </w:r>
      <w:r w:rsidR="000431E2">
        <w:rPr>
          <w:rFonts w:ascii="Arial" w:hAnsi="Arial" w:cs="Arial"/>
          <w:sz w:val="24"/>
          <w:szCs w:val="24"/>
        </w:rPr>
        <w:t>Bağış olarak gelen kitaplar içinde</w:t>
      </w:r>
      <w:r w:rsidR="00D555D7">
        <w:rPr>
          <w:rFonts w:ascii="Arial" w:hAnsi="Arial" w:cs="Arial"/>
          <w:sz w:val="24"/>
          <w:szCs w:val="24"/>
        </w:rPr>
        <w:t xml:space="preserve"> Ek listede olmayan kitaplar mevcut ise, md.</w:t>
      </w:r>
      <w:r>
        <w:rPr>
          <w:rFonts w:ascii="Arial" w:hAnsi="Arial" w:cs="Arial"/>
          <w:sz w:val="24"/>
          <w:szCs w:val="24"/>
        </w:rPr>
        <w:t>8</w:t>
      </w:r>
      <w:r w:rsidR="00D555D7">
        <w:rPr>
          <w:rFonts w:ascii="Arial" w:hAnsi="Arial" w:cs="Arial"/>
          <w:sz w:val="24"/>
          <w:szCs w:val="24"/>
        </w:rPr>
        <w:t xml:space="preserve">‘de verilen </w:t>
      </w:r>
      <w:r w:rsidR="00D555D7" w:rsidRPr="00D555D7">
        <w:rPr>
          <w:rFonts w:ascii="Arial" w:hAnsi="Arial" w:cs="Arial"/>
          <w:sz w:val="24"/>
          <w:szCs w:val="24"/>
        </w:rPr>
        <w:t>“</w:t>
      </w:r>
      <w:r w:rsidR="00D555D7" w:rsidRPr="00D555D7">
        <w:rPr>
          <w:rFonts w:ascii="Arial" w:hAnsi="Arial" w:cs="Arial"/>
          <w:b/>
          <w:bCs/>
          <w:sz w:val="24"/>
          <w:szCs w:val="24"/>
        </w:rPr>
        <w:t>Kitapların nitelikleri</w:t>
      </w:r>
      <w:r w:rsidR="00D555D7" w:rsidRPr="00D555D7">
        <w:rPr>
          <w:rFonts w:ascii="Arial" w:hAnsi="Arial" w:cs="Arial"/>
          <w:sz w:val="24"/>
          <w:szCs w:val="24"/>
        </w:rPr>
        <w:t xml:space="preserve">” bölümünde yer alan maddelere uygun olup olmadığı incelenir. Uygun olan kitaplar </w:t>
      </w:r>
      <w:r w:rsidR="00D555D7">
        <w:rPr>
          <w:rFonts w:ascii="Arial" w:hAnsi="Arial" w:cs="Arial"/>
          <w:sz w:val="24"/>
          <w:szCs w:val="24"/>
        </w:rPr>
        <w:t>İl Koordinatörü</w:t>
      </w:r>
      <w:r w:rsidR="00D555D7" w:rsidRPr="00D555D7">
        <w:rPr>
          <w:rFonts w:ascii="Arial" w:hAnsi="Arial" w:cs="Arial"/>
          <w:sz w:val="24"/>
          <w:szCs w:val="24"/>
        </w:rPr>
        <w:t xml:space="preserve"> tarafından listelenir. Oluşturulan listeler Kütüphane Kaynaklarını Tespit Ve Seçim Komisyonu’nun onayına sunulur.</w:t>
      </w:r>
    </w:p>
    <w:p w:rsidR="00026B2D" w:rsidRPr="00D555D7" w:rsidRDefault="00D555D7" w:rsidP="007B1FFC">
      <w:pPr>
        <w:pBdr>
          <w:top w:val="nil"/>
          <w:left w:val="nil"/>
          <w:bottom w:val="nil"/>
          <w:right w:val="nil"/>
          <w:between w:val="nil"/>
        </w:pBdr>
        <w:spacing w:before="120" w:after="120" w:line="276" w:lineRule="auto"/>
        <w:jc w:val="both"/>
        <w:rPr>
          <w:rFonts w:ascii="Arial" w:eastAsia="Tahoma" w:hAnsi="Arial" w:cs="Arial"/>
          <w:bCs/>
          <w:color w:val="000000"/>
          <w:sz w:val="24"/>
          <w:szCs w:val="24"/>
          <w:lang w:eastAsia="tr-TR" w:bidi="dz-BT"/>
        </w:rPr>
      </w:pPr>
      <w:r w:rsidRPr="00D555D7">
        <w:rPr>
          <w:rFonts w:ascii="Arial" w:eastAsia="Tahoma" w:hAnsi="Arial" w:cs="Arial"/>
          <w:b/>
          <w:color w:val="000000"/>
          <w:sz w:val="24"/>
          <w:szCs w:val="24"/>
          <w:lang w:eastAsia="tr-TR" w:bidi="dz-BT"/>
        </w:rPr>
        <w:t xml:space="preserve">Madde </w:t>
      </w:r>
      <w:r w:rsidR="005D4AD4">
        <w:rPr>
          <w:rFonts w:ascii="Arial" w:eastAsia="Tahoma" w:hAnsi="Arial" w:cs="Arial"/>
          <w:b/>
          <w:color w:val="000000"/>
          <w:sz w:val="24"/>
          <w:szCs w:val="24"/>
          <w:lang w:eastAsia="tr-TR" w:bidi="dz-BT"/>
        </w:rPr>
        <w:t>7</w:t>
      </w:r>
      <w:r>
        <w:rPr>
          <w:rFonts w:ascii="Arial" w:eastAsia="Tahoma" w:hAnsi="Arial" w:cs="Arial"/>
          <w:b/>
          <w:color w:val="000000"/>
          <w:sz w:val="24"/>
          <w:szCs w:val="24"/>
          <w:lang w:eastAsia="tr-TR" w:bidi="dz-BT"/>
        </w:rPr>
        <w:t>-</w:t>
      </w:r>
      <w:r>
        <w:rPr>
          <w:rFonts w:ascii="Arial" w:eastAsia="Tahoma" w:hAnsi="Arial" w:cs="Arial"/>
          <w:bCs/>
          <w:color w:val="000000"/>
          <w:sz w:val="24"/>
          <w:szCs w:val="24"/>
          <w:lang w:eastAsia="tr-TR" w:bidi="dz-BT"/>
        </w:rPr>
        <w:t xml:space="preserve"> Çalışma Esasları:</w:t>
      </w:r>
    </w:p>
    <w:p w:rsidR="008F5C68" w:rsidRDefault="005D4AD4" w:rsidP="008F5C68">
      <w:pPr>
        <w:pBdr>
          <w:top w:val="nil"/>
          <w:left w:val="nil"/>
          <w:bottom w:val="nil"/>
          <w:right w:val="nil"/>
          <w:between w:val="nil"/>
        </w:pBdr>
        <w:spacing w:before="120" w:after="120" w:line="276" w:lineRule="auto"/>
        <w:jc w:val="both"/>
        <w:rPr>
          <w:rFonts w:ascii="Arial" w:eastAsia="Tahoma" w:hAnsi="Arial" w:cs="Arial"/>
          <w:bCs/>
          <w:color w:val="000000"/>
          <w:sz w:val="24"/>
          <w:szCs w:val="24"/>
          <w:lang w:eastAsia="tr-TR" w:bidi="dz-BT"/>
        </w:rPr>
      </w:pPr>
      <w:r>
        <w:rPr>
          <w:rFonts w:ascii="Arial" w:hAnsi="Arial" w:cs="Arial"/>
          <w:b/>
          <w:sz w:val="24"/>
          <w:szCs w:val="24"/>
        </w:rPr>
        <w:t>7</w:t>
      </w:r>
      <w:r w:rsidR="008F5C68" w:rsidRPr="00A45707">
        <w:rPr>
          <w:rFonts w:ascii="Arial" w:hAnsi="Arial" w:cs="Arial"/>
          <w:b/>
          <w:sz w:val="24"/>
          <w:szCs w:val="24"/>
        </w:rPr>
        <w:t>.1-</w:t>
      </w:r>
      <w:r w:rsidR="008F5C68">
        <w:rPr>
          <w:rFonts w:ascii="Arial" w:hAnsi="Arial" w:cs="Arial"/>
          <w:bCs/>
          <w:sz w:val="24"/>
          <w:szCs w:val="24"/>
        </w:rPr>
        <w:t xml:space="preserve"> O</w:t>
      </w:r>
      <w:r w:rsidR="008F5C68" w:rsidRPr="008F5C68">
        <w:rPr>
          <w:rFonts w:ascii="Arial" w:eastAsia="Tahoma" w:hAnsi="Arial" w:cs="Arial"/>
          <w:bCs/>
          <w:color w:val="000000"/>
          <w:sz w:val="24"/>
          <w:szCs w:val="24"/>
          <w:lang w:eastAsia="tr-TR" w:bidi="dz-BT"/>
        </w:rPr>
        <w:t xml:space="preserve">kul kütüphanelerine veya okullara bağış olarak gönderilmek </w:t>
      </w:r>
      <w:r w:rsidR="00B33057">
        <w:rPr>
          <w:rFonts w:ascii="Arial" w:eastAsia="Tahoma" w:hAnsi="Arial" w:cs="Arial"/>
          <w:bCs/>
          <w:color w:val="000000"/>
          <w:sz w:val="24"/>
          <w:szCs w:val="24"/>
          <w:lang w:eastAsia="tr-TR" w:bidi="dz-BT"/>
        </w:rPr>
        <w:t>üzere teslim alınan</w:t>
      </w:r>
      <w:r w:rsidR="008F5C68">
        <w:rPr>
          <w:rFonts w:ascii="Arial" w:eastAsia="Tahoma" w:hAnsi="Arial" w:cs="Arial"/>
          <w:bCs/>
          <w:color w:val="000000"/>
          <w:sz w:val="24"/>
          <w:szCs w:val="24"/>
          <w:lang w:eastAsia="tr-TR" w:bidi="dz-BT"/>
        </w:rPr>
        <w:t xml:space="preserve"> kitaplar </w:t>
      </w:r>
      <w:r w:rsidR="008F5C68" w:rsidRPr="008F5C68">
        <w:rPr>
          <w:rFonts w:ascii="Arial" w:eastAsia="Tahoma" w:hAnsi="Arial" w:cs="Arial"/>
          <w:bCs/>
          <w:color w:val="000000"/>
          <w:sz w:val="24"/>
          <w:szCs w:val="24"/>
          <w:lang w:eastAsia="tr-TR" w:bidi="dz-BT"/>
        </w:rPr>
        <w:t xml:space="preserve">Kütüphane Kaynaklarını Tespit </w:t>
      </w:r>
      <w:r w:rsidR="00B33057">
        <w:rPr>
          <w:rFonts w:ascii="Arial" w:eastAsia="Tahoma" w:hAnsi="Arial" w:cs="Arial"/>
          <w:bCs/>
          <w:color w:val="000000"/>
          <w:sz w:val="24"/>
          <w:szCs w:val="24"/>
          <w:lang w:eastAsia="tr-TR" w:bidi="dz-BT"/>
        </w:rPr>
        <w:t>v</w:t>
      </w:r>
      <w:r w:rsidR="008F5C68" w:rsidRPr="008F5C68">
        <w:rPr>
          <w:rFonts w:ascii="Arial" w:eastAsia="Tahoma" w:hAnsi="Arial" w:cs="Arial"/>
          <w:bCs/>
          <w:color w:val="000000"/>
          <w:sz w:val="24"/>
          <w:szCs w:val="24"/>
          <w:lang w:eastAsia="tr-TR" w:bidi="dz-BT"/>
        </w:rPr>
        <w:t>e Seçim İl Koordinatörü tarafından</w:t>
      </w:r>
      <w:r w:rsidR="00B33057">
        <w:rPr>
          <w:rFonts w:ascii="Arial" w:eastAsia="Tahoma" w:hAnsi="Arial" w:cs="Arial"/>
          <w:bCs/>
          <w:color w:val="000000"/>
          <w:sz w:val="24"/>
          <w:szCs w:val="24"/>
          <w:lang w:eastAsia="tr-TR" w:bidi="dz-BT"/>
        </w:rPr>
        <w:t xml:space="preserve"> incelenir.</w:t>
      </w:r>
      <w:r w:rsidR="008F5C68" w:rsidRPr="008F5C68">
        <w:rPr>
          <w:rFonts w:ascii="Arial" w:eastAsia="Tahoma" w:hAnsi="Arial" w:cs="Arial"/>
          <w:bCs/>
          <w:color w:val="000000"/>
          <w:sz w:val="24"/>
          <w:szCs w:val="24"/>
          <w:lang w:eastAsia="tr-TR" w:bidi="dz-BT"/>
        </w:rPr>
        <w:t xml:space="preserve"> </w:t>
      </w:r>
    </w:p>
    <w:p w:rsidR="00B33057" w:rsidRDefault="005D4AD4" w:rsidP="008F5C68">
      <w:pPr>
        <w:pBdr>
          <w:top w:val="nil"/>
          <w:left w:val="nil"/>
          <w:bottom w:val="nil"/>
          <w:right w:val="nil"/>
          <w:between w:val="nil"/>
        </w:pBdr>
        <w:spacing w:before="120" w:after="120" w:line="276" w:lineRule="auto"/>
        <w:jc w:val="both"/>
        <w:rPr>
          <w:rFonts w:ascii="Arial" w:eastAsia="Tahoma" w:hAnsi="Arial" w:cs="Arial"/>
          <w:bCs/>
          <w:color w:val="000000"/>
          <w:sz w:val="24"/>
          <w:szCs w:val="24"/>
          <w:lang w:eastAsia="tr-TR" w:bidi="dz-BT"/>
        </w:rPr>
      </w:pPr>
      <w:r>
        <w:rPr>
          <w:rFonts w:ascii="Arial" w:eastAsia="Tahoma" w:hAnsi="Arial" w:cs="Arial"/>
          <w:b/>
          <w:color w:val="000000"/>
          <w:sz w:val="24"/>
          <w:szCs w:val="24"/>
          <w:lang w:eastAsia="tr-TR" w:bidi="dz-BT"/>
        </w:rPr>
        <w:t>7</w:t>
      </w:r>
      <w:r w:rsidR="008F5C68" w:rsidRPr="008F5C68">
        <w:rPr>
          <w:rFonts w:ascii="Arial" w:eastAsia="Tahoma" w:hAnsi="Arial" w:cs="Arial"/>
          <w:b/>
          <w:color w:val="000000"/>
          <w:sz w:val="24"/>
          <w:szCs w:val="24"/>
          <w:lang w:eastAsia="tr-TR" w:bidi="dz-BT"/>
        </w:rPr>
        <w:t>.2-</w:t>
      </w:r>
      <w:r w:rsidR="008F5C68">
        <w:rPr>
          <w:rFonts w:ascii="Arial" w:eastAsia="Tahoma" w:hAnsi="Arial" w:cs="Arial"/>
          <w:bCs/>
          <w:color w:val="000000"/>
          <w:sz w:val="24"/>
          <w:szCs w:val="24"/>
          <w:lang w:eastAsia="tr-TR" w:bidi="dz-BT"/>
        </w:rPr>
        <w:t xml:space="preserve"> </w:t>
      </w:r>
      <w:r w:rsidR="008F5C68" w:rsidRPr="008F5C68">
        <w:rPr>
          <w:rFonts w:ascii="Arial" w:eastAsia="Tahoma" w:hAnsi="Arial" w:cs="Arial"/>
          <w:bCs/>
          <w:color w:val="000000"/>
          <w:sz w:val="24"/>
          <w:szCs w:val="24"/>
          <w:lang w:eastAsia="tr-TR" w:bidi="dz-BT"/>
        </w:rPr>
        <w:t>Ek</w:t>
      </w:r>
      <w:r w:rsidR="008F5C68">
        <w:rPr>
          <w:rFonts w:ascii="Arial" w:eastAsia="Tahoma" w:hAnsi="Arial" w:cs="Arial"/>
          <w:bCs/>
          <w:color w:val="000000"/>
          <w:sz w:val="24"/>
          <w:szCs w:val="24"/>
          <w:lang w:eastAsia="tr-TR" w:bidi="dz-BT"/>
        </w:rPr>
        <w:t xml:space="preserve"> listelerde ismi bulunan </w:t>
      </w:r>
      <w:r w:rsidR="008F5C68" w:rsidRPr="008F5C68">
        <w:rPr>
          <w:rFonts w:ascii="Arial" w:eastAsia="Tahoma" w:hAnsi="Arial" w:cs="Arial"/>
          <w:bCs/>
          <w:color w:val="000000"/>
          <w:sz w:val="24"/>
          <w:szCs w:val="24"/>
          <w:lang w:eastAsia="tr-TR" w:bidi="dz-BT"/>
        </w:rPr>
        <w:t xml:space="preserve">kitaplar </w:t>
      </w:r>
      <w:r w:rsidR="00014EEF">
        <w:rPr>
          <w:rFonts w:ascii="Arial" w:eastAsia="Tahoma" w:hAnsi="Arial" w:cs="Arial"/>
          <w:bCs/>
          <w:color w:val="000000"/>
          <w:sz w:val="24"/>
          <w:szCs w:val="24"/>
          <w:lang w:eastAsia="tr-TR" w:bidi="dz-BT"/>
        </w:rPr>
        <w:t xml:space="preserve">bağış </w:t>
      </w:r>
      <w:r w:rsidR="008F5C68" w:rsidRPr="008F5C68">
        <w:rPr>
          <w:rFonts w:ascii="Arial" w:eastAsia="Tahoma" w:hAnsi="Arial" w:cs="Arial"/>
          <w:bCs/>
          <w:color w:val="000000"/>
          <w:sz w:val="24"/>
          <w:szCs w:val="24"/>
          <w:lang w:eastAsia="tr-TR" w:bidi="dz-BT"/>
        </w:rPr>
        <w:t>liste</w:t>
      </w:r>
      <w:r w:rsidR="00014EEF">
        <w:rPr>
          <w:rFonts w:ascii="Arial" w:eastAsia="Tahoma" w:hAnsi="Arial" w:cs="Arial"/>
          <w:bCs/>
          <w:color w:val="000000"/>
          <w:sz w:val="24"/>
          <w:szCs w:val="24"/>
          <w:lang w:eastAsia="tr-TR" w:bidi="dz-BT"/>
        </w:rPr>
        <w:t>sine</w:t>
      </w:r>
      <w:r w:rsidR="008F5C68" w:rsidRPr="008F5C68">
        <w:rPr>
          <w:rFonts w:ascii="Arial" w:eastAsia="Tahoma" w:hAnsi="Arial" w:cs="Arial"/>
          <w:bCs/>
          <w:color w:val="000000"/>
          <w:sz w:val="24"/>
          <w:szCs w:val="24"/>
          <w:lang w:eastAsia="tr-TR" w:bidi="dz-BT"/>
        </w:rPr>
        <w:t xml:space="preserve"> eklenir</w:t>
      </w:r>
      <w:r w:rsidR="00014EEF">
        <w:rPr>
          <w:rFonts w:ascii="Arial" w:eastAsia="Tahoma" w:hAnsi="Arial" w:cs="Arial"/>
          <w:bCs/>
          <w:color w:val="000000"/>
          <w:sz w:val="24"/>
          <w:szCs w:val="24"/>
          <w:lang w:eastAsia="tr-TR" w:bidi="dz-BT"/>
        </w:rPr>
        <w:t xml:space="preserve">. </w:t>
      </w:r>
    </w:p>
    <w:p w:rsidR="00B33057" w:rsidRDefault="005D4AD4" w:rsidP="008F5C68">
      <w:pPr>
        <w:pBdr>
          <w:top w:val="nil"/>
          <w:left w:val="nil"/>
          <w:bottom w:val="nil"/>
          <w:right w:val="nil"/>
          <w:between w:val="nil"/>
        </w:pBdr>
        <w:spacing w:before="120" w:after="120" w:line="276" w:lineRule="auto"/>
        <w:jc w:val="both"/>
        <w:rPr>
          <w:rFonts w:ascii="Arial" w:eastAsia="Tahoma" w:hAnsi="Arial" w:cs="Arial"/>
          <w:bCs/>
          <w:color w:val="000000"/>
          <w:sz w:val="24"/>
          <w:szCs w:val="24"/>
          <w:lang w:eastAsia="tr-TR" w:bidi="dz-BT"/>
        </w:rPr>
      </w:pPr>
      <w:r>
        <w:rPr>
          <w:rFonts w:ascii="Arial" w:eastAsia="Tahoma" w:hAnsi="Arial" w:cs="Arial"/>
          <w:b/>
          <w:color w:val="000000"/>
          <w:sz w:val="24"/>
          <w:szCs w:val="24"/>
          <w:lang w:eastAsia="tr-TR" w:bidi="dz-BT"/>
        </w:rPr>
        <w:t>7</w:t>
      </w:r>
      <w:r w:rsidR="00B33057" w:rsidRPr="00B33057">
        <w:rPr>
          <w:rFonts w:ascii="Arial" w:eastAsia="Tahoma" w:hAnsi="Arial" w:cs="Arial"/>
          <w:b/>
          <w:color w:val="000000"/>
          <w:sz w:val="24"/>
          <w:szCs w:val="24"/>
          <w:lang w:eastAsia="tr-TR" w:bidi="dz-BT"/>
        </w:rPr>
        <w:t>.3-</w:t>
      </w:r>
      <w:r w:rsidR="00B33057">
        <w:rPr>
          <w:rFonts w:ascii="Arial" w:eastAsia="Tahoma" w:hAnsi="Arial" w:cs="Arial"/>
          <w:bCs/>
          <w:color w:val="000000"/>
          <w:sz w:val="24"/>
          <w:szCs w:val="24"/>
          <w:lang w:eastAsia="tr-TR" w:bidi="dz-BT"/>
        </w:rPr>
        <w:t xml:space="preserve"> </w:t>
      </w:r>
      <w:proofErr w:type="spellStart"/>
      <w:r w:rsidR="008F5C68" w:rsidRPr="008F5C68">
        <w:rPr>
          <w:rFonts w:ascii="Arial" w:eastAsia="Tahoma" w:hAnsi="Arial" w:cs="Arial"/>
          <w:bCs/>
          <w:color w:val="000000"/>
          <w:sz w:val="24"/>
          <w:szCs w:val="24"/>
          <w:lang w:eastAsia="tr-TR" w:bidi="dz-BT"/>
        </w:rPr>
        <w:t>Ek’ler</w:t>
      </w:r>
      <w:proofErr w:type="spellEnd"/>
      <w:r w:rsidR="00B33057">
        <w:rPr>
          <w:rFonts w:ascii="Arial" w:eastAsia="Tahoma" w:hAnsi="Arial" w:cs="Arial"/>
          <w:bCs/>
          <w:color w:val="000000"/>
          <w:sz w:val="24"/>
          <w:szCs w:val="24"/>
          <w:lang w:eastAsia="tr-TR" w:bidi="dz-BT"/>
        </w:rPr>
        <w:t xml:space="preserve"> </w:t>
      </w:r>
      <w:r w:rsidR="008F5C68" w:rsidRPr="008F5C68">
        <w:rPr>
          <w:rFonts w:ascii="Arial" w:eastAsia="Tahoma" w:hAnsi="Arial" w:cs="Arial"/>
          <w:bCs/>
          <w:color w:val="000000"/>
          <w:sz w:val="24"/>
          <w:szCs w:val="24"/>
          <w:lang w:eastAsia="tr-TR" w:bidi="dz-BT"/>
        </w:rPr>
        <w:t xml:space="preserve">de </w:t>
      </w:r>
      <w:r w:rsidR="00B33057">
        <w:rPr>
          <w:rFonts w:ascii="Arial" w:eastAsia="Tahoma" w:hAnsi="Arial" w:cs="Arial"/>
          <w:bCs/>
          <w:color w:val="000000"/>
          <w:sz w:val="24"/>
          <w:szCs w:val="24"/>
          <w:lang w:eastAsia="tr-TR" w:bidi="dz-BT"/>
        </w:rPr>
        <w:t xml:space="preserve">ismi </w:t>
      </w:r>
      <w:r w:rsidR="008F5C68" w:rsidRPr="008F5C68">
        <w:rPr>
          <w:rFonts w:ascii="Arial" w:eastAsia="Tahoma" w:hAnsi="Arial" w:cs="Arial"/>
          <w:bCs/>
          <w:color w:val="000000"/>
          <w:sz w:val="24"/>
          <w:szCs w:val="24"/>
          <w:lang w:eastAsia="tr-TR" w:bidi="dz-BT"/>
        </w:rPr>
        <w:t xml:space="preserve">yer almayan kitapların </w:t>
      </w:r>
      <w:r w:rsidR="00B33057">
        <w:rPr>
          <w:rFonts w:ascii="Arial" w:eastAsia="Tahoma" w:hAnsi="Arial" w:cs="Arial"/>
          <w:bCs/>
          <w:color w:val="000000"/>
          <w:sz w:val="24"/>
          <w:szCs w:val="24"/>
          <w:lang w:eastAsia="tr-TR" w:bidi="dz-BT"/>
        </w:rPr>
        <w:t>md.</w:t>
      </w:r>
      <w:r>
        <w:rPr>
          <w:rFonts w:ascii="Arial" w:eastAsia="Tahoma" w:hAnsi="Arial" w:cs="Arial"/>
          <w:bCs/>
          <w:color w:val="000000"/>
          <w:sz w:val="24"/>
          <w:szCs w:val="24"/>
          <w:lang w:eastAsia="tr-TR" w:bidi="dz-BT"/>
        </w:rPr>
        <w:t>8</w:t>
      </w:r>
      <w:r w:rsidR="00B33057">
        <w:rPr>
          <w:rFonts w:ascii="Arial" w:eastAsia="Tahoma" w:hAnsi="Arial" w:cs="Arial"/>
          <w:bCs/>
          <w:color w:val="000000"/>
          <w:sz w:val="24"/>
          <w:szCs w:val="24"/>
          <w:lang w:eastAsia="tr-TR" w:bidi="dz-BT"/>
        </w:rPr>
        <w:t xml:space="preserve">’da </w:t>
      </w:r>
      <w:r w:rsidR="008F5C68" w:rsidRPr="008F5C68">
        <w:rPr>
          <w:rFonts w:ascii="Arial" w:eastAsia="Tahoma" w:hAnsi="Arial" w:cs="Arial"/>
          <w:bCs/>
          <w:color w:val="000000"/>
          <w:sz w:val="24"/>
          <w:szCs w:val="24"/>
          <w:lang w:eastAsia="tr-TR" w:bidi="dz-BT"/>
        </w:rPr>
        <w:t xml:space="preserve">“Kitapların </w:t>
      </w:r>
      <w:r>
        <w:rPr>
          <w:rFonts w:ascii="Arial" w:eastAsia="Tahoma" w:hAnsi="Arial" w:cs="Arial"/>
          <w:bCs/>
          <w:color w:val="000000"/>
          <w:sz w:val="24"/>
          <w:szCs w:val="24"/>
          <w:lang w:eastAsia="tr-TR" w:bidi="dz-BT"/>
        </w:rPr>
        <w:t>N</w:t>
      </w:r>
      <w:r w:rsidR="008F5C68" w:rsidRPr="008F5C68">
        <w:rPr>
          <w:rFonts w:ascii="Arial" w:eastAsia="Tahoma" w:hAnsi="Arial" w:cs="Arial"/>
          <w:bCs/>
          <w:color w:val="000000"/>
          <w:sz w:val="24"/>
          <w:szCs w:val="24"/>
          <w:lang w:eastAsia="tr-TR" w:bidi="dz-BT"/>
        </w:rPr>
        <w:t xml:space="preserve">itelikleri” bölümünde yer alan </w:t>
      </w:r>
      <w:r w:rsidR="00B33057">
        <w:rPr>
          <w:rFonts w:ascii="Arial" w:eastAsia="Tahoma" w:hAnsi="Arial" w:cs="Arial"/>
          <w:bCs/>
          <w:color w:val="000000"/>
          <w:sz w:val="24"/>
          <w:szCs w:val="24"/>
          <w:lang w:eastAsia="tr-TR" w:bidi="dz-BT"/>
        </w:rPr>
        <w:t>özelliklere</w:t>
      </w:r>
      <w:r w:rsidR="008F5C68" w:rsidRPr="008F5C68">
        <w:rPr>
          <w:rFonts w:ascii="Arial" w:eastAsia="Tahoma" w:hAnsi="Arial" w:cs="Arial"/>
          <w:bCs/>
          <w:color w:val="000000"/>
          <w:sz w:val="24"/>
          <w:szCs w:val="24"/>
          <w:lang w:eastAsia="tr-TR" w:bidi="dz-BT"/>
        </w:rPr>
        <w:t xml:space="preserve"> uygun olup olmadığı incelenir. Uygun </w:t>
      </w:r>
      <w:r w:rsidR="00B33057">
        <w:rPr>
          <w:rFonts w:ascii="Arial" w:eastAsia="Tahoma" w:hAnsi="Arial" w:cs="Arial"/>
          <w:bCs/>
          <w:color w:val="000000"/>
          <w:sz w:val="24"/>
          <w:szCs w:val="24"/>
          <w:lang w:eastAsia="tr-TR" w:bidi="dz-BT"/>
        </w:rPr>
        <w:t>bulunan</w:t>
      </w:r>
      <w:r w:rsidR="008F5C68" w:rsidRPr="008F5C68">
        <w:rPr>
          <w:rFonts w:ascii="Arial" w:eastAsia="Tahoma" w:hAnsi="Arial" w:cs="Arial"/>
          <w:bCs/>
          <w:color w:val="000000"/>
          <w:sz w:val="24"/>
          <w:szCs w:val="24"/>
          <w:lang w:eastAsia="tr-TR" w:bidi="dz-BT"/>
        </w:rPr>
        <w:t xml:space="preserve"> kitaplar koordinatör tarafından listelenir. </w:t>
      </w:r>
    </w:p>
    <w:p w:rsidR="00B33057" w:rsidRDefault="005D4AD4" w:rsidP="008F5C68">
      <w:pPr>
        <w:pBdr>
          <w:top w:val="nil"/>
          <w:left w:val="nil"/>
          <w:bottom w:val="nil"/>
          <w:right w:val="nil"/>
          <w:between w:val="nil"/>
        </w:pBdr>
        <w:spacing w:before="120" w:after="120" w:line="276" w:lineRule="auto"/>
        <w:jc w:val="both"/>
        <w:rPr>
          <w:rFonts w:ascii="Arial" w:eastAsia="Tahoma" w:hAnsi="Arial" w:cs="Arial"/>
          <w:bCs/>
          <w:color w:val="000000"/>
          <w:sz w:val="24"/>
          <w:szCs w:val="24"/>
          <w:lang w:eastAsia="tr-TR" w:bidi="dz-BT"/>
        </w:rPr>
      </w:pPr>
      <w:r>
        <w:rPr>
          <w:rFonts w:ascii="Arial" w:eastAsia="Tahoma" w:hAnsi="Arial" w:cs="Arial"/>
          <w:b/>
          <w:color w:val="000000"/>
          <w:sz w:val="24"/>
          <w:szCs w:val="24"/>
          <w:lang w:eastAsia="tr-TR" w:bidi="dz-BT"/>
        </w:rPr>
        <w:t>7</w:t>
      </w:r>
      <w:r w:rsidR="00B33057" w:rsidRPr="00B33057">
        <w:rPr>
          <w:rFonts w:ascii="Arial" w:eastAsia="Tahoma" w:hAnsi="Arial" w:cs="Arial"/>
          <w:b/>
          <w:color w:val="000000"/>
          <w:sz w:val="24"/>
          <w:szCs w:val="24"/>
          <w:lang w:eastAsia="tr-TR" w:bidi="dz-BT"/>
        </w:rPr>
        <w:t>.</w:t>
      </w:r>
      <w:r w:rsidR="00B33057">
        <w:rPr>
          <w:rFonts w:ascii="Arial" w:eastAsia="Tahoma" w:hAnsi="Arial" w:cs="Arial"/>
          <w:b/>
          <w:color w:val="000000"/>
          <w:sz w:val="24"/>
          <w:szCs w:val="24"/>
          <w:lang w:eastAsia="tr-TR" w:bidi="dz-BT"/>
        </w:rPr>
        <w:t>4</w:t>
      </w:r>
      <w:r w:rsidR="00B33057" w:rsidRPr="00B33057">
        <w:rPr>
          <w:rFonts w:ascii="Arial" w:eastAsia="Tahoma" w:hAnsi="Arial" w:cs="Arial"/>
          <w:b/>
          <w:color w:val="000000"/>
          <w:sz w:val="24"/>
          <w:szCs w:val="24"/>
          <w:lang w:eastAsia="tr-TR" w:bidi="dz-BT"/>
        </w:rPr>
        <w:t>-</w:t>
      </w:r>
      <w:r w:rsidR="00B33057">
        <w:rPr>
          <w:rFonts w:ascii="Arial" w:eastAsia="Tahoma" w:hAnsi="Arial" w:cs="Arial"/>
          <w:bCs/>
          <w:color w:val="000000"/>
          <w:sz w:val="24"/>
          <w:szCs w:val="24"/>
          <w:lang w:eastAsia="tr-TR" w:bidi="dz-BT"/>
        </w:rPr>
        <w:t xml:space="preserve"> </w:t>
      </w:r>
      <w:r w:rsidR="008F5C68" w:rsidRPr="008F5C68">
        <w:rPr>
          <w:rFonts w:ascii="Arial" w:eastAsia="Tahoma" w:hAnsi="Arial" w:cs="Arial"/>
          <w:bCs/>
          <w:color w:val="000000"/>
          <w:sz w:val="24"/>
          <w:szCs w:val="24"/>
          <w:lang w:eastAsia="tr-TR" w:bidi="dz-BT"/>
        </w:rPr>
        <w:t xml:space="preserve">Oluşturulan listeler Kütüphane Kaynaklarını Tespit Ve Seçim Komisyonu’nun onayına sunulur. </w:t>
      </w:r>
    </w:p>
    <w:p w:rsidR="00B33057" w:rsidRDefault="005D4AD4" w:rsidP="008F5C68">
      <w:pPr>
        <w:pBdr>
          <w:top w:val="nil"/>
          <w:left w:val="nil"/>
          <w:bottom w:val="nil"/>
          <w:right w:val="nil"/>
          <w:between w:val="nil"/>
        </w:pBdr>
        <w:spacing w:before="120" w:after="120" w:line="276" w:lineRule="auto"/>
        <w:jc w:val="both"/>
        <w:rPr>
          <w:rFonts w:ascii="Arial" w:eastAsia="Tahoma" w:hAnsi="Arial" w:cs="Arial"/>
          <w:bCs/>
          <w:color w:val="000000"/>
          <w:sz w:val="24"/>
          <w:szCs w:val="24"/>
          <w:lang w:eastAsia="tr-TR" w:bidi="dz-BT"/>
        </w:rPr>
      </w:pPr>
      <w:r>
        <w:rPr>
          <w:rFonts w:ascii="Arial" w:eastAsia="Tahoma" w:hAnsi="Arial" w:cs="Arial"/>
          <w:b/>
          <w:color w:val="000000"/>
          <w:sz w:val="24"/>
          <w:szCs w:val="24"/>
          <w:lang w:eastAsia="tr-TR" w:bidi="dz-BT"/>
        </w:rPr>
        <w:t>7.</w:t>
      </w:r>
      <w:r w:rsidR="00B33057">
        <w:rPr>
          <w:rFonts w:ascii="Arial" w:eastAsia="Tahoma" w:hAnsi="Arial" w:cs="Arial"/>
          <w:b/>
          <w:color w:val="000000"/>
          <w:sz w:val="24"/>
          <w:szCs w:val="24"/>
          <w:lang w:eastAsia="tr-TR" w:bidi="dz-BT"/>
        </w:rPr>
        <w:t>5</w:t>
      </w:r>
      <w:r w:rsidR="00B33057" w:rsidRPr="00B33057">
        <w:rPr>
          <w:rFonts w:ascii="Arial" w:eastAsia="Tahoma" w:hAnsi="Arial" w:cs="Arial"/>
          <w:b/>
          <w:color w:val="000000"/>
          <w:sz w:val="24"/>
          <w:szCs w:val="24"/>
          <w:lang w:eastAsia="tr-TR" w:bidi="dz-BT"/>
        </w:rPr>
        <w:t>-</w:t>
      </w:r>
      <w:r w:rsidR="00B33057">
        <w:rPr>
          <w:rFonts w:ascii="Arial" w:eastAsia="Tahoma" w:hAnsi="Arial" w:cs="Arial"/>
          <w:bCs/>
          <w:color w:val="000000"/>
          <w:sz w:val="24"/>
          <w:szCs w:val="24"/>
          <w:lang w:eastAsia="tr-TR" w:bidi="dz-BT"/>
        </w:rPr>
        <w:t xml:space="preserve"> </w:t>
      </w:r>
      <w:r w:rsidR="008F5C68" w:rsidRPr="008F5C68">
        <w:rPr>
          <w:rFonts w:ascii="Arial" w:eastAsia="Tahoma" w:hAnsi="Arial" w:cs="Arial"/>
          <w:bCs/>
          <w:color w:val="000000"/>
          <w:sz w:val="24"/>
          <w:szCs w:val="24"/>
          <w:lang w:eastAsia="tr-TR" w:bidi="dz-BT"/>
        </w:rPr>
        <w:t>Onaylanan tüm kitapların (</w:t>
      </w:r>
      <w:proofErr w:type="spellStart"/>
      <w:r w:rsidR="008F5C68" w:rsidRPr="008F5C68">
        <w:rPr>
          <w:rFonts w:ascii="Arial" w:eastAsia="Tahoma" w:hAnsi="Arial" w:cs="Arial"/>
          <w:bCs/>
          <w:color w:val="000000"/>
          <w:sz w:val="24"/>
          <w:szCs w:val="24"/>
          <w:lang w:eastAsia="tr-TR" w:bidi="dz-BT"/>
        </w:rPr>
        <w:t>Ek’lerde</w:t>
      </w:r>
      <w:proofErr w:type="spellEnd"/>
      <w:r w:rsidR="008F5C68" w:rsidRPr="008F5C68">
        <w:rPr>
          <w:rFonts w:ascii="Arial" w:eastAsia="Tahoma" w:hAnsi="Arial" w:cs="Arial"/>
          <w:bCs/>
          <w:color w:val="000000"/>
          <w:sz w:val="24"/>
          <w:szCs w:val="24"/>
          <w:lang w:eastAsia="tr-TR" w:bidi="dz-BT"/>
        </w:rPr>
        <w:t xml:space="preserve"> yer alan ve </w:t>
      </w:r>
      <w:proofErr w:type="spellStart"/>
      <w:r w:rsidR="008F5C68" w:rsidRPr="008F5C68">
        <w:rPr>
          <w:rFonts w:ascii="Arial" w:eastAsia="Tahoma" w:hAnsi="Arial" w:cs="Arial"/>
          <w:bCs/>
          <w:color w:val="000000"/>
          <w:sz w:val="24"/>
          <w:szCs w:val="24"/>
          <w:lang w:eastAsia="tr-TR" w:bidi="dz-BT"/>
        </w:rPr>
        <w:t>Ek’lerde</w:t>
      </w:r>
      <w:proofErr w:type="spellEnd"/>
      <w:r w:rsidR="008F5C68" w:rsidRPr="008F5C68">
        <w:rPr>
          <w:rFonts w:ascii="Arial" w:eastAsia="Tahoma" w:hAnsi="Arial" w:cs="Arial"/>
          <w:bCs/>
          <w:color w:val="000000"/>
          <w:sz w:val="24"/>
          <w:szCs w:val="24"/>
          <w:lang w:eastAsia="tr-TR" w:bidi="dz-BT"/>
        </w:rPr>
        <w:t xml:space="preserve"> yer almamasına rağmen onay almış olanlar) Tohumluk Vakfı kaşesi ile kaşelenmesi işlemi İl Koordinatörü tarafından gerçekleştirilir. Kitaplara basılacak Tohumluk Vakfı kaşesinin sorumluluğu İl </w:t>
      </w:r>
      <w:proofErr w:type="spellStart"/>
      <w:r w:rsidR="008F5C68" w:rsidRPr="008F5C68">
        <w:rPr>
          <w:rFonts w:ascii="Arial" w:eastAsia="Tahoma" w:hAnsi="Arial" w:cs="Arial"/>
          <w:bCs/>
          <w:color w:val="000000"/>
          <w:sz w:val="24"/>
          <w:szCs w:val="24"/>
          <w:lang w:eastAsia="tr-TR" w:bidi="dz-BT"/>
        </w:rPr>
        <w:t>Sorumlusu’ndadır</w:t>
      </w:r>
      <w:proofErr w:type="spellEnd"/>
      <w:r w:rsidR="008F5C68" w:rsidRPr="008F5C68">
        <w:rPr>
          <w:rFonts w:ascii="Arial" w:eastAsia="Tahoma" w:hAnsi="Arial" w:cs="Arial"/>
          <w:bCs/>
          <w:color w:val="000000"/>
          <w:sz w:val="24"/>
          <w:szCs w:val="24"/>
          <w:lang w:eastAsia="tr-TR" w:bidi="dz-BT"/>
        </w:rPr>
        <w:t xml:space="preserve">. İl Koordinatörü işi bittiğinde kaşeyi İl </w:t>
      </w:r>
      <w:proofErr w:type="spellStart"/>
      <w:r w:rsidR="008F5C68" w:rsidRPr="008F5C68">
        <w:rPr>
          <w:rFonts w:ascii="Arial" w:eastAsia="Tahoma" w:hAnsi="Arial" w:cs="Arial"/>
          <w:bCs/>
          <w:color w:val="000000"/>
          <w:sz w:val="24"/>
          <w:szCs w:val="24"/>
          <w:lang w:eastAsia="tr-TR" w:bidi="dz-BT"/>
        </w:rPr>
        <w:t>Sorumlusu’na</w:t>
      </w:r>
      <w:proofErr w:type="spellEnd"/>
      <w:r w:rsidR="008F5C68" w:rsidRPr="008F5C68">
        <w:rPr>
          <w:rFonts w:ascii="Arial" w:eastAsia="Tahoma" w:hAnsi="Arial" w:cs="Arial"/>
          <w:bCs/>
          <w:color w:val="000000"/>
          <w:sz w:val="24"/>
          <w:szCs w:val="24"/>
          <w:lang w:eastAsia="tr-TR" w:bidi="dz-BT"/>
        </w:rPr>
        <w:t xml:space="preserve"> teslim eder.</w:t>
      </w:r>
    </w:p>
    <w:p w:rsidR="008F5C68" w:rsidRDefault="005D4AD4" w:rsidP="008F5C68">
      <w:pPr>
        <w:pBdr>
          <w:top w:val="nil"/>
          <w:left w:val="nil"/>
          <w:bottom w:val="nil"/>
          <w:right w:val="nil"/>
          <w:between w:val="nil"/>
        </w:pBdr>
        <w:spacing w:before="120" w:after="120" w:line="276" w:lineRule="auto"/>
        <w:jc w:val="both"/>
        <w:rPr>
          <w:rFonts w:ascii="Arial" w:eastAsia="Tahoma" w:hAnsi="Arial" w:cs="Arial"/>
          <w:bCs/>
          <w:color w:val="000000"/>
          <w:sz w:val="24"/>
          <w:szCs w:val="24"/>
          <w:lang w:eastAsia="tr-TR" w:bidi="dz-BT"/>
        </w:rPr>
      </w:pPr>
      <w:r>
        <w:rPr>
          <w:rFonts w:ascii="Arial" w:eastAsia="Tahoma" w:hAnsi="Arial" w:cs="Arial"/>
          <w:b/>
          <w:color w:val="000000"/>
          <w:sz w:val="24"/>
          <w:szCs w:val="24"/>
          <w:lang w:eastAsia="tr-TR" w:bidi="dz-BT"/>
        </w:rPr>
        <w:t>7</w:t>
      </w:r>
      <w:r w:rsidR="00B33057" w:rsidRPr="00B33057">
        <w:rPr>
          <w:rFonts w:ascii="Arial" w:eastAsia="Tahoma" w:hAnsi="Arial" w:cs="Arial"/>
          <w:b/>
          <w:color w:val="000000"/>
          <w:sz w:val="24"/>
          <w:szCs w:val="24"/>
          <w:lang w:eastAsia="tr-TR" w:bidi="dz-BT"/>
        </w:rPr>
        <w:t>.</w:t>
      </w:r>
      <w:r w:rsidR="00B33057">
        <w:rPr>
          <w:rFonts w:ascii="Arial" w:eastAsia="Tahoma" w:hAnsi="Arial" w:cs="Arial"/>
          <w:b/>
          <w:color w:val="000000"/>
          <w:sz w:val="24"/>
          <w:szCs w:val="24"/>
          <w:lang w:eastAsia="tr-TR" w:bidi="dz-BT"/>
        </w:rPr>
        <w:t>6</w:t>
      </w:r>
      <w:r w:rsidR="00B33057" w:rsidRPr="00B33057">
        <w:rPr>
          <w:rFonts w:ascii="Arial" w:eastAsia="Tahoma" w:hAnsi="Arial" w:cs="Arial"/>
          <w:b/>
          <w:color w:val="000000"/>
          <w:sz w:val="24"/>
          <w:szCs w:val="24"/>
          <w:lang w:eastAsia="tr-TR" w:bidi="dz-BT"/>
        </w:rPr>
        <w:t>-</w:t>
      </w:r>
      <w:r w:rsidR="00B33057">
        <w:rPr>
          <w:rFonts w:ascii="Arial" w:eastAsia="Tahoma" w:hAnsi="Arial" w:cs="Arial"/>
          <w:bCs/>
          <w:color w:val="000000"/>
          <w:sz w:val="24"/>
          <w:szCs w:val="24"/>
          <w:lang w:eastAsia="tr-TR" w:bidi="dz-BT"/>
        </w:rPr>
        <w:t xml:space="preserve"> </w:t>
      </w:r>
      <w:r w:rsidR="008F5C68" w:rsidRPr="008F5C68">
        <w:rPr>
          <w:rFonts w:ascii="Arial" w:eastAsia="Tahoma" w:hAnsi="Arial" w:cs="Arial"/>
          <w:bCs/>
          <w:color w:val="000000"/>
          <w:sz w:val="24"/>
          <w:szCs w:val="24"/>
          <w:lang w:eastAsia="tr-TR" w:bidi="dz-BT"/>
        </w:rPr>
        <w:t>Kitapların kütüphaneye veya okula ulaştırılması ilgili İl Sorumluluğu tarafından sağlanır.</w:t>
      </w:r>
    </w:p>
    <w:p w:rsidR="007203E6" w:rsidRDefault="007203E6" w:rsidP="008F5C68">
      <w:pPr>
        <w:pBdr>
          <w:top w:val="nil"/>
          <w:left w:val="nil"/>
          <w:bottom w:val="nil"/>
          <w:right w:val="nil"/>
          <w:between w:val="nil"/>
        </w:pBdr>
        <w:spacing w:before="120" w:after="120" w:line="276" w:lineRule="auto"/>
        <w:jc w:val="both"/>
        <w:rPr>
          <w:rFonts w:ascii="Arial" w:eastAsia="Tahoma" w:hAnsi="Arial" w:cs="Arial"/>
          <w:bCs/>
          <w:color w:val="000000"/>
          <w:sz w:val="24"/>
          <w:szCs w:val="24"/>
          <w:lang w:eastAsia="tr-TR" w:bidi="dz-BT"/>
        </w:rPr>
      </w:pPr>
      <w:r>
        <w:rPr>
          <w:rFonts w:ascii="Arial" w:eastAsia="Tahoma" w:hAnsi="Arial" w:cs="Arial"/>
          <w:b/>
          <w:color w:val="000000"/>
          <w:sz w:val="24"/>
          <w:szCs w:val="24"/>
          <w:lang w:eastAsia="tr-TR" w:bidi="dz-BT"/>
        </w:rPr>
        <w:t>7</w:t>
      </w:r>
      <w:r w:rsidRPr="00B33057">
        <w:rPr>
          <w:rFonts w:ascii="Arial" w:eastAsia="Tahoma" w:hAnsi="Arial" w:cs="Arial"/>
          <w:b/>
          <w:color w:val="000000"/>
          <w:sz w:val="24"/>
          <w:szCs w:val="24"/>
          <w:lang w:eastAsia="tr-TR" w:bidi="dz-BT"/>
        </w:rPr>
        <w:t>.</w:t>
      </w:r>
      <w:r>
        <w:rPr>
          <w:rFonts w:ascii="Arial" w:eastAsia="Tahoma" w:hAnsi="Arial" w:cs="Arial"/>
          <w:b/>
          <w:color w:val="000000"/>
          <w:sz w:val="24"/>
          <w:szCs w:val="24"/>
          <w:lang w:eastAsia="tr-TR" w:bidi="dz-BT"/>
        </w:rPr>
        <w:t>7</w:t>
      </w:r>
      <w:r w:rsidRPr="00B33057">
        <w:rPr>
          <w:rFonts w:ascii="Arial" w:eastAsia="Tahoma" w:hAnsi="Arial" w:cs="Arial"/>
          <w:b/>
          <w:color w:val="000000"/>
          <w:sz w:val="24"/>
          <w:szCs w:val="24"/>
          <w:lang w:eastAsia="tr-TR" w:bidi="dz-BT"/>
        </w:rPr>
        <w:t>-</w:t>
      </w:r>
      <w:r>
        <w:rPr>
          <w:rFonts w:ascii="Arial" w:eastAsia="Tahoma" w:hAnsi="Arial" w:cs="Arial"/>
          <w:b/>
          <w:color w:val="000000"/>
          <w:sz w:val="24"/>
          <w:szCs w:val="24"/>
          <w:lang w:eastAsia="tr-TR" w:bidi="dz-BT"/>
        </w:rPr>
        <w:t xml:space="preserve"> </w:t>
      </w:r>
      <w:r w:rsidRPr="007203E6">
        <w:rPr>
          <w:rFonts w:ascii="Arial" w:eastAsia="Tahoma" w:hAnsi="Arial" w:cs="Arial"/>
          <w:bCs/>
          <w:color w:val="000000"/>
          <w:sz w:val="24"/>
          <w:szCs w:val="24"/>
          <w:lang w:eastAsia="tr-TR" w:bidi="dz-BT"/>
        </w:rPr>
        <w:t xml:space="preserve">Komisyon ve İl Koordinatörü tarafından uygunluğuna karar verilemeyen ve görüş ayrılığına düşülen bir kitap olması durumundan Eğitim Komitesi Başkanı’nın görüşüne </w:t>
      </w:r>
      <w:r w:rsidRPr="007203E6">
        <w:rPr>
          <w:rFonts w:ascii="Arial" w:eastAsia="Tahoma" w:hAnsi="Arial" w:cs="Arial"/>
          <w:bCs/>
          <w:color w:val="000000"/>
          <w:sz w:val="24"/>
          <w:szCs w:val="24"/>
          <w:lang w:eastAsia="tr-TR" w:bidi="dz-BT"/>
        </w:rPr>
        <w:lastRenderedPageBreak/>
        <w:t>başvurulur. Görüş ayrılığı halen devam ediyorsa son karar Vakıf Yönetim Kurulu tarafından verilir.</w:t>
      </w:r>
    </w:p>
    <w:p w:rsidR="007203E6" w:rsidRPr="007203E6" w:rsidRDefault="007203E6" w:rsidP="008F5C68">
      <w:pPr>
        <w:pBdr>
          <w:top w:val="nil"/>
          <w:left w:val="nil"/>
          <w:bottom w:val="nil"/>
          <w:right w:val="nil"/>
          <w:between w:val="nil"/>
        </w:pBdr>
        <w:spacing w:before="120" w:after="120" w:line="276" w:lineRule="auto"/>
        <w:jc w:val="both"/>
        <w:rPr>
          <w:rFonts w:ascii="Arial" w:eastAsia="Tahoma" w:hAnsi="Arial" w:cs="Arial"/>
          <w:bCs/>
          <w:color w:val="000000"/>
          <w:sz w:val="24"/>
          <w:szCs w:val="24"/>
          <w:lang w:eastAsia="tr-TR" w:bidi="dz-BT"/>
        </w:rPr>
      </w:pPr>
      <w:r>
        <w:rPr>
          <w:rFonts w:ascii="Arial" w:eastAsia="Tahoma" w:hAnsi="Arial" w:cs="Arial"/>
          <w:b/>
          <w:color w:val="000000"/>
          <w:sz w:val="24"/>
          <w:szCs w:val="24"/>
          <w:lang w:eastAsia="tr-TR" w:bidi="dz-BT"/>
        </w:rPr>
        <w:t>7</w:t>
      </w:r>
      <w:r w:rsidRPr="00B33057">
        <w:rPr>
          <w:rFonts w:ascii="Arial" w:eastAsia="Tahoma" w:hAnsi="Arial" w:cs="Arial"/>
          <w:b/>
          <w:color w:val="000000"/>
          <w:sz w:val="24"/>
          <w:szCs w:val="24"/>
          <w:lang w:eastAsia="tr-TR" w:bidi="dz-BT"/>
        </w:rPr>
        <w:t>.</w:t>
      </w:r>
      <w:r>
        <w:rPr>
          <w:rFonts w:ascii="Arial" w:eastAsia="Tahoma" w:hAnsi="Arial" w:cs="Arial"/>
          <w:b/>
          <w:color w:val="000000"/>
          <w:sz w:val="24"/>
          <w:szCs w:val="24"/>
          <w:lang w:eastAsia="tr-TR" w:bidi="dz-BT"/>
        </w:rPr>
        <w:t>8</w:t>
      </w:r>
      <w:r w:rsidRPr="00B33057">
        <w:rPr>
          <w:rFonts w:ascii="Arial" w:eastAsia="Tahoma" w:hAnsi="Arial" w:cs="Arial"/>
          <w:b/>
          <w:color w:val="000000"/>
          <w:sz w:val="24"/>
          <w:szCs w:val="24"/>
          <w:lang w:eastAsia="tr-TR" w:bidi="dz-BT"/>
        </w:rPr>
        <w:t>-</w:t>
      </w:r>
      <w:r>
        <w:rPr>
          <w:rFonts w:ascii="Arial" w:eastAsia="Tahoma" w:hAnsi="Arial" w:cs="Arial"/>
          <w:b/>
          <w:color w:val="000000"/>
          <w:sz w:val="24"/>
          <w:szCs w:val="24"/>
          <w:lang w:eastAsia="tr-TR" w:bidi="dz-BT"/>
        </w:rPr>
        <w:t xml:space="preserve"> </w:t>
      </w:r>
      <w:r w:rsidRPr="007203E6">
        <w:rPr>
          <w:rFonts w:ascii="Arial" w:eastAsia="Tahoma" w:hAnsi="Arial" w:cs="Arial"/>
          <w:bCs/>
          <w:color w:val="000000"/>
          <w:sz w:val="24"/>
          <w:szCs w:val="24"/>
          <w:lang w:eastAsia="tr-TR" w:bidi="dz-BT"/>
        </w:rPr>
        <w:t>Yabancı Dil ile yazılan kaynakların bağışında eğer Komisyonu’nda ya da İl Koordinatörlüğü’nde ilgili kaynağın uygunluğunu değerlendirebilecek herhangi bir gönüllümüz bulunmaması durumunda Eğitim Komitesi Başkanı’ndan destek talep edilir ve ilgili yayın değerlendirme yapabilecek nitelikte bir Vakıf gönüllümüze yönlendirilir</w:t>
      </w:r>
      <w:r w:rsidRPr="007203E6">
        <w:rPr>
          <w:rFonts w:ascii="Arial" w:eastAsia="Tahoma" w:hAnsi="Arial" w:cs="Arial"/>
          <w:b/>
          <w:color w:val="000000"/>
          <w:sz w:val="24"/>
          <w:szCs w:val="24"/>
          <w:lang w:eastAsia="tr-TR" w:bidi="dz-BT"/>
        </w:rPr>
        <w:t>.</w:t>
      </w:r>
    </w:p>
    <w:p w:rsidR="00D555D7" w:rsidRDefault="005D4AD4" w:rsidP="008F5C68">
      <w:pPr>
        <w:pBdr>
          <w:top w:val="nil"/>
          <w:left w:val="nil"/>
          <w:bottom w:val="nil"/>
          <w:right w:val="nil"/>
          <w:between w:val="nil"/>
        </w:pBdr>
        <w:spacing w:before="120" w:after="120" w:line="276" w:lineRule="auto"/>
        <w:jc w:val="both"/>
        <w:rPr>
          <w:rFonts w:ascii="Arial" w:eastAsia="Tahoma" w:hAnsi="Arial" w:cs="Arial"/>
          <w:bCs/>
          <w:color w:val="000000"/>
          <w:sz w:val="24"/>
          <w:szCs w:val="24"/>
          <w:lang w:eastAsia="tr-TR" w:bidi="dz-BT"/>
        </w:rPr>
      </w:pPr>
      <w:r>
        <w:rPr>
          <w:rFonts w:ascii="Arial" w:eastAsia="Tahoma" w:hAnsi="Arial" w:cs="Arial"/>
          <w:b/>
          <w:color w:val="000000"/>
          <w:sz w:val="24"/>
          <w:szCs w:val="24"/>
          <w:lang w:eastAsia="tr-TR" w:bidi="dz-BT"/>
        </w:rPr>
        <w:t>7</w:t>
      </w:r>
      <w:r w:rsidR="00B33057" w:rsidRPr="00B33057">
        <w:rPr>
          <w:rFonts w:ascii="Arial" w:eastAsia="Tahoma" w:hAnsi="Arial" w:cs="Arial"/>
          <w:b/>
          <w:color w:val="000000"/>
          <w:sz w:val="24"/>
          <w:szCs w:val="24"/>
          <w:lang w:eastAsia="tr-TR" w:bidi="dz-BT"/>
        </w:rPr>
        <w:t>.</w:t>
      </w:r>
      <w:r w:rsidR="007203E6">
        <w:rPr>
          <w:rFonts w:ascii="Arial" w:eastAsia="Tahoma" w:hAnsi="Arial" w:cs="Arial"/>
          <w:b/>
          <w:color w:val="000000"/>
          <w:sz w:val="24"/>
          <w:szCs w:val="24"/>
          <w:lang w:eastAsia="tr-TR" w:bidi="dz-BT"/>
        </w:rPr>
        <w:t>9</w:t>
      </w:r>
      <w:r w:rsidR="00B33057" w:rsidRPr="00B33057">
        <w:rPr>
          <w:rFonts w:ascii="Arial" w:eastAsia="Tahoma" w:hAnsi="Arial" w:cs="Arial"/>
          <w:b/>
          <w:color w:val="000000"/>
          <w:sz w:val="24"/>
          <w:szCs w:val="24"/>
          <w:lang w:eastAsia="tr-TR" w:bidi="dz-BT"/>
        </w:rPr>
        <w:t>-</w:t>
      </w:r>
      <w:r w:rsidR="00B33057">
        <w:rPr>
          <w:rFonts w:ascii="Arial" w:eastAsia="Tahoma" w:hAnsi="Arial" w:cs="Arial"/>
          <w:bCs/>
          <w:color w:val="000000"/>
          <w:sz w:val="24"/>
          <w:szCs w:val="24"/>
          <w:lang w:eastAsia="tr-TR" w:bidi="dz-BT"/>
        </w:rPr>
        <w:t xml:space="preserve"> </w:t>
      </w:r>
      <w:r w:rsidR="008F5C68" w:rsidRPr="008F5C68">
        <w:rPr>
          <w:rFonts w:ascii="Arial" w:eastAsia="Tahoma" w:hAnsi="Arial" w:cs="Arial"/>
          <w:bCs/>
          <w:color w:val="000000"/>
          <w:sz w:val="24"/>
          <w:szCs w:val="24"/>
          <w:lang w:eastAsia="tr-TR" w:bidi="dz-BT"/>
        </w:rPr>
        <w:t xml:space="preserve">Eğer Tohumluk Vakfı İl Sorumluluğu bulunmayan bir bölgeye kitap bağışı yapılacak ise </w:t>
      </w:r>
      <w:r w:rsidR="00B33057" w:rsidRPr="008F5C68">
        <w:rPr>
          <w:rFonts w:ascii="Arial" w:eastAsia="Tahoma" w:hAnsi="Arial" w:cs="Arial"/>
          <w:bCs/>
          <w:color w:val="000000"/>
          <w:sz w:val="24"/>
          <w:szCs w:val="24"/>
          <w:lang w:eastAsia="tr-TR" w:bidi="dz-BT"/>
        </w:rPr>
        <w:t xml:space="preserve">Genel Merkez ve/veya Eğitim Komitesi tarafından </w:t>
      </w:r>
      <w:r w:rsidR="007203E6">
        <w:rPr>
          <w:rFonts w:ascii="Arial" w:eastAsia="Tahoma" w:hAnsi="Arial" w:cs="Arial"/>
          <w:bCs/>
          <w:color w:val="000000"/>
          <w:sz w:val="24"/>
          <w:szCs w:val="24"/>
          <w:lang w:eastAsia="tr-TR" w:bidi="dz-BT"/>
        </w:rPr>
        <w:t xml:space="preserve">bir </w:t>
      </w:r>
      <w:r w:rsidR="007203E6" w:rsidRPr="008F5C68">
        <w:rPr>
          <w:rFonts w:ascii="Arial" w:eastAsia="Tahoma" w:hAnsi="Arial" w:cs="Arial"/>
          <w:bCs/>
          <w:color w:val="000000"/>
          <w:sz w:val="24"/>
          <w:szCs w:val="24"/>
          <w:lang w:eastAsia="tr-TR" w:bidi="dz-BT"/>
        </w:rPr>
        <w:t xml:space="preserve">Koordinatör </w:t>
      </w:r>
      <w:r w:rsidR="00B33057" w:rsidRPr="008F5C68">
        <w:rPr>
          <w:rFonts w:ascii="Arial" w:eastAsia="Tahoma" w:hAnsi="Arial" w:cs="Arial"/>
          <w:bCs/>
          <w:color w:val="000000"/>
          <w:sz w:val="24"/>
          <w:szCs w:val="24"/>
          <w:lang w:eastAsia="tr-TR" w:bidi="dz-BT"/>
        </w:rPr>
        <w:t>belirlene</w:t>
      </w:r>
      <w:r w:rsidR="007203E6">
        <w:rPr>
          <w:rFonts w:ascii="Arial" w:eastAsia="Tahoma" w:hAnsi="Arial" w:cs="Arial"/>
          <w:bCs/>
          <w:color w:val="000000"/>
          <w:sz w:val="24"/>
          <w:szCs w:val="24"/>
          <w:lang w:eastAsia="tr-TR" w:bidi="dz-BT"/>
        </w:rPr>
        <w:t>r</w:t>
      </w:r>
      <w:r w:rsidR="00B33057" w:rsidRPr="008F5C68">
        <w:rPr>
          <w:rFonts w:ascii="Arial" w:eastAsia="Tahoma" w:hAnsi="Arial" w:cs="Arial"/>
          <w:bCs/>
          <w:color w:val="000000"/>
          <w:sz w:val="24"/>
          <w:szCs w:val="24"/>
          <w:lang w:eastAsia="tr-TR" w:bidi="dz-BT"/>
        </w:rPr>
        <w:t>ek</w:t>
      </w:r>
      <w:r w:rsidR="008F5C68" w:rsidRPr="008F5C68">
        <w:rPr>
          <w:rFonts w:ascii="Arial" w:eastAsia="Tahoma" w:hAnsi="Arial" w:cs="Arial"/>
          <w:bCs/>
          <w:color w:val="000000"/>
          <w:sz w:val="24"/>
          <w:szCs w:val="24"/>
          <w:lang w:eastAsia="tr-TR" w:bidi="dz-BT"/>
        </w:rPr>
        <w:t xml:space="preserve"> tüm işlemler Genel Merkez’den yürütülür.</w:t>
      </w:r>
    </w:p>
    <w:p w:rsidR="00493DA7" w:rsidRPr="008F5C68" w:rsidRDefault="00493DA7" w:rsidP="008F5C68">
      <w:pPr>
        <w:pBdr>
          <w:top w:val="nil"/>
          <w:left w:val="nil"/>
          <w:bottom w:val="nil"/>
          <w:right w:val="nil"/>
          <w:between w:val="nil"/>
        </w:pBdr>
        <w:spacing w:before="120" w:after="120" w:line="276" w:lineRule="auto"/>
        <w:jc w:val="both"/>
        <w:rPr>
          <w:rFonts w:ascii="Arial" w:eastAsia="Tahoma" w:hAnsi="Arial" w:cs="Arial"/>
          <w:bCs/>
          <w:color w:val="000000"/>
          <w:sz w:val="24"/>
          <w:szCs w:val="24"/>
          <w:lang w:eastAsia="tr-TR" w:bidi="dz-BT"/>
        </w:rPr>
      </w:pPr>
    </w:p>
    <w:p w:rsidR="00D555D7" w:rsidRDefault="00D555D7" w:rsidP="00D8199B">
      <w:pPr>
        <w:spacing w:before="120" w:after="120" w:line="276" w:lineRule="auto"/>
        <w:jc w:val="both"/>
        <w:rPr>
          <w:rFonts w:ascii="Arial" w:eastAsia="Tahoma" w:hAnsi="Arial" w:cs="Arial"/>
          <w:b/>
          <w:color w:val="000000"/>
          <w:sz w:val="24"/>
          <w:szCs w:val="24"/>
          <w:lang w:eastAsia="tr-TR" w:bidi="dz-BT"/>
        </w:rPr>
      </w:pPr>
      <w:r w:rsidRPr="00D555D7">
        <w:rPr>
          <w:rFonts w:ascii="Arial" w:eastAsia="Tahoma" w:hAnsi="Arial" w:cs="Arial"/>
          <w:b/>
          <w:color w:val="000000"/>
          <w:sz w:val="24"/>
          <w:szCs w:val="24"/>
          <w:lang w:eastAsia="tr-TR" w:bidi="dz-BT"/>
        </w:rPr>
        <w:t xml:space="preserve">KİTAPLARIN NİTELİKLERİ </w:t>
      </w:r>
    </w:p>
    <w:p w:rsidR="008F5C68" w:rsidRPr="008F5C68" w:rsidRDefault="00FE6799" w:rsidP="008F5C68">
      <w:pPr>
        <w:spacing w:before="120" w:after="120" w:line="276" w:lineRule="auto"/>
        <w:jc w:val="both"/>
        <w:rPr>
          <w:rFonts w:ascii="Arial" w:eastAsia="Tahoma" w:hAnsi="Arial" w:cs="Arial"/>
          <w:bCs/>
          <w:color w:val="000000"/>
          <w:sz w:val="24"/>
          <w:szCs w:val="24"/>
          <w:lang w:eastAsia="tr-TR" w:bidi="dz-BT"/>
        </w:rPr>
      </w:pPr>
      <w:r w:rsidRPr="00D555D7">
        <w:rPr>
          <w:rFonts w:ascii="Arial" w:eastAsia="Tahoma" w:hAnsi="Arial" w:cs="Arial"/>
          <w:b/>
          <w:color w:val="000000"/>
          <w:sz w:val="24"/>
          <w:szCs w:val="24"/>
          <w:lang w:eastAsia="tr-TR" w:bidi="dz-BT"/>
        </w:rPr>
        <w:t xml:space="preserve">Madde </w:t>
      </w:r>
      <w:r w:rsidR="005D4AD4">
        <w:rPr>
          <w:rFonts w:ascii="Arial" w:eastAsia="Tahoma" w:hAnsi="Arial" w:cs="Arial"/>
          <w:b/>
          <w:color w:val="000000"/>
          <w:sz w:val="24"/>
          <w:szCs w:val="24"/>
          <w:lang w:eastAsia="tr-TR" w:bidi="dz-BT"/>
        </w:rPr>
        <w:t>8</w:t>
      </w:r>
      <w:r>
        <w:rPr>
          <w:rFonts w:ascii="Arial" w:eastAsia="Tahoma" w:hAnsi="Arial" w:cs="Arial"/>
          <w:b/>
          <w:color w:val="000000"/>
          <w:sz w:val="24"/>
          <w:szCs w:val="24"/>
          <w:lang w:eastAsia="tr-TR" w:bidi="dz-BT"/>
        </w:rPr>
        <w:t>-</w:t>
      </w:r>
      <w:r>
        <w:rPr>
          <w:rFonts w:ascii="Arial" w:eastAsia="Tahoma" w:hAnsi="Arial" w:cs="Arial"/>
          <w:bCs/>
          <w:color w:val="000000"/>
          <w:sz w:val="24"/>
          <w:szCs w:val="24"/>
          <w:lang w:eastAsia="tr-TR" w:bidi="dz-BT"/>
        </w:rPr>
        <w:t xml:space="preserve"> </w:t>
      </w:r>
      <w:r w:rsidR="008F5C68" w:rsidRPr="008F5C68">
        <w:rPr>
          <w:rFonts w:ascii="Arial" w:eastAsia="Tahoma" w:hAnsi="Arial" w:cs="Arial"/>
          <w:bCs/>
          <w:color w:val="000000"/>
          <w:sz w:val="24"/>
          <w:szCs w:val="24"/>
          <w:lang w:eastAsia="tr-TR" w:bidi="dz-BT"/>
        </w:rPr>
        <w:t>Tohumluk Vakfı tarafından bağışlanacak kitaplarda aranması gereken nitelikler şu şekilde sıralanabilir:</w:t>
      </w:r>
    </w:p>
    <w:p w:rsidR="008F5C68" w:rsidRPr="00B33057" w:rsidRDefault="008F5C68" w:rsidP="00493DA7">
      <w:pPr>
        <w:pStyle w:val="ListeParagraf"/>
        <w:numPr>
          <w:ilvl w:val="0"/>
          <w:numId w:val="4"/>
        </w:numPr>
        <w:spacing w:before="120" w:line="276" w:lineRule="auto"/>
        <w:ind w:left="142" w:firstLine="142"/>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 xml:space="preserve">Kitaplar öğrencinin sınıf ve gelişim düzeylerine uygun olmalıdır. </w:t>
      </w:r>
      <w:proofErr w:type="gramStart"/>
      <w:r w:rsidRPr="00B33057">
        <w:rPr>
          <w:rFonts w:ascii="Arial" w:eastAsia="Tahoma" w:hAnsi="Arial" w:cs="Arial"/>
          <w:bCs/>
          <w:color w:val="000000"/>
          <w:sz w:val="24"/>
          <w:szCs w:val="24"/>
          <w:lang w:eastAsia="tr-TR" w:bidi="dz-BT"/>
        </w:rPr>
        <w:t>(</w:t>
      </w:r>
      <w:proofErr w:type="gramEnd"/>
      <w:r w:rsidRPr="00B33057">
        <w:rPr>
          <w:rFonts w:ascii="Arial" w:eastAsia="Tahoma" w:hAnsi="Arial" w:cs="Arial"/>
          <w:bCs/>
          <w:color w:val="000000"/>
          <w:sz w:val="24"/>
          <w:szCs w:val="24"/>
          <w:lang w:eastAsia="tr-TR" w:bidi="dz-BT"/>
        </w:rPr>
        <w:t xml:space="preserve">Tohumluk Vakfı Eğitim Komitesi tarafından </w:t>
      </w:r>
      <w:r w:rsidR="00B33057">
        <w:rPr>
          <w:rFonts w:ascii="Arial" w:eastAsia="Tahoma" w:hAnsi="Arial" w:cs="Arial"/>
          <w:bCs/>
          <w:color w:val="000000"/>
          <w:sz w:val="24"/>
          <w:szCs w:val="24"/>
          <w:lang w:eastAsia="tr-TR" w:bidi="dz-BT"/>
        </w:rPr>
        <w:t xml:space="preserve">hazırlanan liste Ek-C olarak prosedüre eklenecektir. </w:t>
      </w:r>
      <w:r w:rsidRPr="00B33057">
        <w:rPr>
          <w:rFonts w:ascii="Arial" w:eastAsia="Tahoma" w:hAnsi="Arial" w:cs="Arial"/>
          <w:bCs/>
          <w:color w:val="000000"/>
          <w:sz w:val="24"/>
          <w:szCs w:val="24"/>
          <w:lang w:eastAsia="tr-TR" w:bidi="dz-BT"/>
        </w:rPr>
        <w:t xml:space="preserve">Liste güncellendikçe </w:t>
      </w:r>
      <w:r w:rsidR="00493DA7">
        <w:rPr>
          <w:rFonts w:ascii="Arial" w:eastAsia="Tahoma" w:hAnsi="Arial" w:cs="Arial"/>
          <w:bCs/>
          <w:color w:val="000000"/>
          <w:sz w:val="24"/>
          <w:szCs w:val="24"/>
          <w:lang w:eastAsia="tr-TR" w:bidi="dz-BT"/>
        </w:rPr>
        <w:t>İ</w:t>
      </w:r>
      <w:r w:rsidRPr="00B33057">
        <w:rPr>
          <w:rFonts w:ascii="Arial" w:eastAsia="Tahoma" w:hAnsi="Arial" w:cs="Arial"/>
          <w:bCs/>
          <w:color w:val="000000"/>
          <w:sz w:val="24"/>
          <w:szCs w:val="24"/>
          <w:lang w:eastAsia="tr-TR" w:bidi="dz-BT"/>
        </w:rPr>
        <w:t>l</w:t>
      </w:r>
      <w:r w:rsidR="00B33057">
        <w:rPr>
          <w:rFonts w:ascii="Arial" w:eastAsia="Tahoma" w:hAnsi="Arial" w:cs="Arial"/>
          <w:bCs/>
          <w:color w:val="000000"/>
          <w:sz w:val="24"/>
          <w:szCs w:val="24"/>
          <w:lang w:eastAsia="tr-TR" w:bidi="dz-BT"/>
        </w:rPr>
        <w:t xml:space="preserve"> Koordinatörleri de bilgilendirilecektir.</w:t>
      </w:r>
      <w:proofErr w:type="gramStart"/>
      <w:r w:rsidRPr="00B33057">
        <w:rPr>
          <w:rFonts w:ascii="Arial" w:eastAsia="Tahoma" w:hAnsi="Arial" w:cs="Arial"/>
          <w:bCs/>
          <w:color w:val="000000"/>
          <w:sz w:val="24"/>
          <w:szCs w:val="24"/>
          <w:lang w:eastAsia="tr-TR" w:bidi="dz-BT"/>
        </w:rPr>
        <w:t>)</w:t>
      </w:r>
      <w:proofErr w:type="gramEnd"/>
    </w:p>
    <w:p w:rsidR="008F5C68" w:rsidRPr="00B33057" w:rsidRDefault="008F5C68" w:rsidP="00493DA7">
      <w:pPr>
        <w:pStyle w:val="ListeParagraf"/>
        <w:numPr>
          <w:ilvl w:val="0"/>
          <w:numId w:val="4"/>
        </w:numPr>
        <w:spacing w:before="120" w:line="276" w:lineRule="auto"/>
        <w:ind w:left="142" w:firstLine="142"/>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 xml:space="preserve">Öğüt veren, öğretici nitelikte olmamalıdır. </w:t>
      </w:r>
    </w:p>
    <w:p w:rsidR="008F5C68" w:rsidRPr="00B33057" w:rsidRDefault="008F5C68" w:rsidP="00493DA7">
      <w:pPr>
        <w:pStyle w:val="ListeParagraf"/>
        <w:numPr>
          <w:ilvl w:val="0"/>
          <w:numId w:val="4"/>
        </w:numPr>
        <w:spacing w:before="120" w:line="276" w:lineRule="auto"/>
        <w:ind w:left="142" w:firstLine="142"/>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Ana düşüncesi açık ve net olmalıdır.</w:t>
      </w:r>
    </w:p>
    <w:p w:rsidR="008F5C68" w:rsidRPr="00B33057" w:rsidRDefault="008F5C68" w:rsidP="00493DA7">
      <w:pPr>
        <w:pStyle w:val="ListeParagraf"/>
        <w:numPr>
          <w:ilvl w:val="0"/>
          <w:numId w:val="4"/>
        </w:numPr>
        <w:spacing w:before="120" w:line="276" w:lineRule="auto"/>
        <w:ind w:left="142" w:firstLine="142"/>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Küçük yaş çocuk kitapları</w:t>
      </w:r>
      <w:r w:rsidR="002A47D9">
        <w:rPr>
          <w:rFonts w:ascii="Arial" w:eastAsia="Tahoma" w:hAnsi="Arial" w:cs="Arial"/>
          <w:bCs/>
          <w:color w:val="000000"/>
          <w:sz w:val="24"/>
          <w:szCs w:val="24"/>
          <w:lang w:eastAsia="tr-TR" w:bidi="dz-BT"/>
        </w:rPr>
        <w:t xml:space="preserve"> (3-10 yaş)</w:t>
      </w:r>
      <w:r w:rsidRPr="00B33057">
        <w:rPr>
          <w:rFonts w:ascii="Arial" w:eastAsia="Tahoma" w:hAnsi="Arial" w:cs="Arial"/>
          <w:bCs/>
          <w:color w:val="000000"/>
          <w:sz w:val="24"/>
          <w:szCs w:val="24"/>
          <w:lang w:eastAsia="tr-TR" w:bidi="dz-BT"/>
        </w:rPr>
        <w:t xml:space="preserve">; </w:t>
      </w:r>
    </w:p>
    <w:p w:rsidR="008F5C68" w:rsidRPr="00B33057" w:rsidRDefault="008F5C68" w:rsidP="005D4AD4">
      <w:pPr>
        <w:pStyle w:val="ListeParagraf"/>
        <w:numPr>
          <w:ilvl w:val="1"/>
          <w:numId w:val="5"/>
        </w:numPr>
        <w:tabs>
          <w:tab w:val="left" w:pos="1276"/>
        </w:tabs>
        <w:spacing w:before="120" w:line="276" w:lineRule="auto"/>
        <w:ind w:left="709" w:firstLine="0"/>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 xml:space="preserve">Renkli, resimli, çekici, kolay taşınabilir olmalıdır. </w:t>
      </w:r>
    </w:p>
    <w:p w:rsidR="008F5C68" w:rsidRPr="00B33057" w:rsidRDefault="008F5C68" w:rsidP="005D4AD4">
      <w:pPr>
        <w:pStyle w:val="ListeParagraf"/>
        <w:numPr>
          <w:ilvl w:val="1"/>
          <w:numId w:val="5"/>
        </w:numPr>
        <w:tabs>
          <w:tab w:val="left" w:pos="1276"/>
        </w:tabs>
        <w:spacing w:before="120" w:line="276" w:lineRule="auto"/>
        <w:ind w:left="709" w:firstLine="0"/>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Az sayıda karakter içermelidir.</w:t>
      </w:r>
    </w:p>
    <w:p w:rsidR="008F5C68" w:rsidRPr="00B33057" w:rsidRDefault="008F5C68" w:rsidP="005D4AD4">
      <w:pPr>
        <w:pStyle w:val="ListeParagraf"/>
        <w:numPr>
          <w:ilvl w:val="1"/>
          <w:numId w:val="5"/>
        </w:numPr>
        <w:tabs>
          <w:tab w:val="left" w:pos="1276"/>
        </w:tabs>
        <w:spacing w:before="120" w:line="276" w:lineRule="auto"/>
        <w:ind w:left="709" w:firstLine="0"/>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Metin ve resimlerin birbiriyle uyumlu olmasına ayrıca resimlerin sade ve açık olmasına dikkat edilmelidir.</w:t>
      </w:r>
    </w:p>
    <w:p w:rsidR="008F5C68" w:rsidRPr="00B33057" w:rsidRDefault="008F5C68" w:rsidP="005D4AD4">
      <w:pPr>
        <w:pStyle w:val="ListeParagraf"/>
        <w:numPr>
          <w:ilvl w:val="1"/>
          <w:numId w:val="5"/>
        </w:numPr>
        <w:tabs>
          <w:tab w:val="left" w:pos="1276"/>
        </w:tabs>
        <w:spacing w:before="120" w:line="276" w:lineRule="auto"/>
        <w:ind w:left="709" w:firstLine="0"/>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 xml:space="preserve">Okumaya isteklendirecek bir tasarımı ve kapak düzenlemesi olmalıdır. </w:t>
      </w:r>
    </w:p>
    <w:p w:rsidR="008F5C68" w:rsidRPr="00B33057" w:rsidRDefault="008F5C68" w:rsidP="005D4AD4">
      <w:pPr>
        <w:pStyle w:val="ListeParagraf"/>
        <w:numPr>
          <w:ilvl w:val="1"/>
          <w:numId w:val="5"/>
        </w:numPr>
        <w:tabs>
          <w:tab w:val="left" w:pos="1276"/>
        </w:tabs>
        <w:spacing w:before="120" w:line="276" w:lineRule="auto"/>
        <w:ind w:left="709" w:firstLine="0"/>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 xml:space="preserve">Kitapların kapakları ve ciltleri dayanıklı olmalıdır. </w:t>
      </w:r>
    </w:p>
    <w:p w:rsidR="008F5C68" w:rsidRPr="00B33057" w:rsidRDefault="008F5C68" w:rsidP="005D4AD4">
      <w:pPr>
        <w:pStyle w:val="ListeParagraf"/>
        <w:numPr>
          <w:ilvl w:val="1"/>
          <w:numId w:val="5"/>
        </w:numPr>
        <w:tabs>
          <w:tab w:val="left" w:pos="1276"/>
        </w:tabs>
        <w:spacing w:before="120" w:line="276" w:lineRule="auto"/>
        <w:ind w:left="709" w:firstLine="0"/>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 xml:space="preserve">Harf karakteri ve boyutu yaş düzeyine uygun olmalıdır </w:t>
      </w:r>
      <w:proofErr w:type="gramStart"/>
      <w:r w:rsidRPr="00B33057">
        <w:rPr>
          <w:rFonts w:ascii="Arial" w:eastAsia="Tahoma" w:hAnsi="Arial" w:cs="Arial"/>
          <w:bCs/>
          <w:color w:val="000000"/>
          <w:sz w:val="24"/>
          <w:szCs w:val="24"/>
          <w:lang w:eastAsia="tr-TR" w:bidi="dz-BT"/>
        </w:rPr>
        <w:t>[</w:t>
      </w:r>
      <w:proofErr w:type="gramEnd"/>
      <w:r w:rsidRPr="00B33057">
        <w:rPr>
          <w:rFonts w:ascii="Arial" w:eastAsia="Tahoma" w:hAnsi="Arial" w:cs="Arial"/>
          <w:bCs/>
          <w:color w:val="000000"/>
          <w:sz w:val="24"/>
          <w:szCs w:val="24"/>
          <w:lang w:eastAsia="tr-TR" w:bidi="dz-BT"/>
        </w:rPr>
        <w:t xml:space="preserve">Bir, iki ve üçüncü sınıflarda </w:t>
      </w:r>
      <w:proofErr w:type="spellStart"/>
      <w:r w:rsidRPr="00B33057">
        <w:rPr>
          <w:rFonts w:ascii="Arial" w:eastAsia="Tahoma" w:hAnsi="Arial" w:cs="Arial"/>
          <w:bCs/>
          <w:color w:val="000000"/>
          <w:sz w:val="24"/>
          <w:szCs w:val="24"/>
          <w:lang w:eastAsia="tr-TR" w:bidi="dz-BT"/>
        </w:rPr>
        <w:t>Arial</w:t>
      </w:r>
      <w:proofErr w:type="spellEnd"/>
      <w:r w:rsidRPr="00B33057">
        <w:rPr>
          <w:rFonts w:ascii="Arial" w:eastAsia="Tahoma" w:hAnsi="Arial" w:cs="Arial"/>
          <w:bCs/>
          <w:color w:val="000000"/>
          <w:sz w:val="24"/>
          <w:szCs w:val="24"/>
          <w:lang w:eastAsia="tr-TR" w:bidi="dz-BT"/>
        </w:rPr>
        <w:t xml:space="preserve">, </w:t>
      </w:r>
      <w:proofErr w:type="spellStart"/>
      <w:r w:rsidRPr="00B33057">
        <w:rPr>
          <w:rFonts w:ascii="Arial" w:eastAsia="Tahoma" w:hAnsi="Arial" w:cs="Arial"/>
          <w:bCs/>
          <w:color w:val="000000"/>
          <w:sz w:val="24"/>
          <w:szCs w:val="24"/>
          <w:lang w:eastAsia="tr-TR" w:bidi="dz-BT"/>
        </w:rPr>
        <w:t>Calibri</w:t>
      </w:r>
      <w:proofErr w:type="spellEnd"/>
      <w:r w:rsidRPr="00B33057">
        <w:rPr>
          <w:rFonts w:ascii="Arial" w:eastAsia="Tahoma" w:hAnsi="Arial" w:cs="Arial"/>
          <w:bCs/>
          <w:color w:val="000000"/>
          <w:sz w:val="24"/>
          <w:szCs w:val="24"/>
          <w:lang w:eastAsia="tr-TR" w:bidi="dz-BT"/>
        </w:rPr>
        <w:t>; dört ve üstü sınıflarda bunlara ek olarak Times New Roman gibi okunaklı yazı tipleri kullanılmalıdır. Harflerin boyutu birinci sınıflar için on dört (14), iki ve üçüncü sınıflar için on iki (12) puntodan küçük olmamalıdır. Dört ve üstü sınıflar için on (10) puntoluk harfler kullanılabilir.</w:t>
      </w:r>
      <w:proofErr w:type="gramStart"/>
      <w:r w:rsidRPr="00B33057">
        <w:rPr>
          <w:rFonts w:ascii="Arial" w:eastAsia="Tahoma" w:hAnsi="Arial" w:cs="Arial"/>
          <w:bCs/>
          <w:color w:val="000000"/>
          <w:sz w:val="24"/>
          <w:szCs w:val="24"/>
          <w:lang w:eastAsia="tr-TR" w:bidi="dz-BT"/>
        </w:rPr>
        <w:t>]</w:t>
      </w:r>
      <w:proofErr w:type="gramEnd"/>
    </w:p>
    <w:p w:rsidR="008F5C68" w:rsidRPr="00B33057" w:rsidRDefault="008F5C68" w:rsidP="005D4AD4">
      <w:pPr>
        <w:pStyle w:val="ListeParagraf"/>
        <w:numPr>
          <w:ilvl w:val="1"/>
          <w:numId w:val="5"/>
        </w:numPr>
        <w:tabs>
          <w:tab w:val="left" w:pos="1276"/>
        </w:tabs>
        <w:spacing w:before="120" w:line="276" w:lineRule="auto"/>
        <w:ind w:left="709" w:firstLine="0"/>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 xml:space="preserve">Baskı kalitesi yüksek olmalıdır. </w:t>
      </w:r>
    </w:p>
    <w:p w:rsidR="008F5C68" w:rsidRPr="00B33057" w:rsidRDefault="008F5C68" w:rsidP="00493DA7">
      <w:pPr>
        <w:pStyle w:val="ListeParagraf"/>
        <w:numPr>
          <w:ilvl w:val="0"/>
          <w:numId w:val="4"/>
        </w:numPr>
        <w:spacing w:before="120" w:line="276" w:lineRule="auto"/>
        <w:ind w:left="142" w:firstLine="142"/>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İnsan hak ve özgürlüklerine, toplumsal cinsiyet eşitliğine, demokratik değerlere, hayvan haklarına aykırılık oluşturabilecek, doğaya zarar verebilecek ögeler içermemelidir.</w:t>
      </w:r>
    </w:p>
    <w:p w:rsidR="008F5C68" w:rsidRPr="00B33057" w:rsidRDefault="008F5C68" w:rsidP="00493DA7">
      <w:pPr>
        <w:pStyle w:val="ListeParagraf"/>
        <w:numPr>
          <w:ilvl w:val="0"/>
          <w:numId w:val="4"/>
        </w:numPr>
        <w:spacing w:before="120" w:line="276" w:lineRule="auto"/>
        <w:ind w:left="142" w:firstLine="142"/>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Kitaplarda millî, manevi, ahlaki, tarihî, kültürel ve toplumsal değerlere aykırı ögeler yer almamalıdır.</w:t>
      </w:r>
    </w:p>
    <w:p w:rsidR="008F5C68" w:rsidRDefault="008F5C68" w:rsidP="00493DA7">
      <w:pPr>
        <w:pStyle w:val="ListeParagraf"/>
        <w:numPr>
          <w:ilvl w:val="0"/>
          <w:numId w:val="4"/>
        </w:numPr>
        <w:spacing w:before="120" w:line="276" w:lineRule="auto"/>
        <w:ind w:left="142" w:firstLine="142"/>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Kitaplar öğrencilere okuma sevgisi ve alışkanlığı kazandıracak nitelikte olmalıdır.</w:t>
      </w:r>
    </w:p>
    <w:p w:rsidR="002A47D9" w:rsidRPr="00B33057" w:rsidRDefault="002A47D9" w:rsidP="002A47D9">
      <w:pPr>
        <w:pStyle w:val="ListeParagraf"/>
        <w:numPr>
          <w:ilvl w:val="0"/>
          <w:numId w:val="4"/>
        </w:numPr>
        <w:spacing w:before="120" w:line="276" w:lineRule="auto"/>
        <w:jc w:val="both"/>
        <w:rPr>
          <w:rFonts w:ascii="Arial" w:eastAsia="Tahoma" w:hAnsi="Arial" w:cs="Arial"/>
          <w:bCs/>
          <w:color w:val="000000"/>
          <w:sz w:val="24"/>
          <w:szCs w:val="24"/>
          <w:lang w:eastAsia="tr-TR" w:bidi="dz-BT"/>
        </w:rPr>
      </w:pPr>
      <w:r w:rsidRPr="002A47D9">
        <w:rPr>
          <w:rFonts w:ascii="Arial" w:eastAsia="Tahoma" w:hAnsi="Arial" w:cs="Arial"/>
          <w:bCs/>
          <w:color w:val="000000"/>
          <w:sz w:val="24"/>
          <w:szCs w:val="24"/>
          <w:lang w:eastAsia="tr-TR" w:bidi="dz-BT"/>
        </w:rPr>
        <w:t>Bağış yapılacak ikinci el kitaplar yıpranmamış olmalıdır.</w:t>
      </w:r>
    </w:p>
    <w:p w:rsidR="008F5C68" w:rsidRPr="00B33057" w:rsidRDefault="008F5C68" w:rsidP="00493DA7">
      <w:pPr>
        <w:pStyle w:val="ListeParagraf"/>
        <w:numPr>
          <w:ilvl w:val="0"/>
          <w:numId w:val="4"/>
        </w:numPr>
        <w:spacing w:before="120" w:line="276" w:lineRule="auto"/>
        <w:ind w:left="142" w:firstLine="142"/>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Türk ve dünya edebiyatından seçilmiş edebî ve kültürel değer taşıyan kitaplara yer verilmelidir.</w:t>
      </w:r>
    </w:p>
    <w:p w:rsidR="008F5C68" w:rsidRPr="00B33057" w:rsidRDefault="005D4AD4" w:rsidP="00493DA7">
      <w:pPr>
        <w:pStyle w:val="ListeParagraf"/>
        <w:numPr>
          <w:ilvl w:val="0"/>
          <w:numId w:val="4"/>
        </w:numPr>
        <w:spacing w:before="120" w:line="276" w:lineRule="auto"/>
        <w:ind w:left="142" w:firstLine="142"/>
        <w:jc w:val="both"/>
        <w:rPr>
          <w:rFonts w:ascii="Arial" w:eastAsia="Tahoma" w:hAnsi="Arial" w:cs="Arial"/>
          <w:bCs/>
          <w:color w:val="000000"/>
          <w:sz w:val="24"/>
          <w:szCs w:val="24"/>
          <w:lang w:eastAsia="tr-TR" w:bidi="dz-BT"/>
        </w:rPr>
      </w:pPr>
      <w:r>
        <w:rPr>
          <w:rFonts w:ascii="Arial" w:eastAsia="Tahoma" w:hAnsi="Arial" w:cs="Arial"/>
          <w:bCs/>
          <w:color w:val="000000"/>
          <w:sz w:val="24"/>
          <w:szCs w:val="24"/>
          <w:lang w:eastAsia="tr-TR" w:bidi="dz-BT"/>
        </w:rPr>
        <w:lastRenderedPageBreak/>
        <w:t>Dinsel, siyasal</w:t>
      </w:r>
      <w:r w:rsidR="008F5C68" w:rsidRPr="00B33057">
        <w:rPr>
          <w:rFonts w:ascii="Arial" w:eastAsia="Tahoma" w:hAnsi="Arial" w:cs="Arial"/>
          <w:bCs/>
          <w:color w:val="000000"/>
          <w:sz w:val="24"/>
          <w:szCs w:val="24"/>
          <w:lang w:eastAsia="tr-TR" w:bidi="dz-BT"/>
        </w:rPr>
        <w:t xml:space="preserve"> veya ideolojik dayatmalara, çocuğu karamsarlığa, kaderciliğe, önyargıya sürükleyen yaklaşımlara yer vermemelidir.</w:t>
      </w:r>
    </w:p>
    <w:p w:rsidR="008F5C68" w:rsidRPr="00B33057" w:rsidRDefault="008F5C68" w:rsidP="00493DA7">
      <w:pPr>
        <w:pStyle w:val="ListeParagraf"/>
        <w:numPr>
          <w:ilvl w:val="0"/>
          <w:numId w:val="4"/>
        </w:numPr>
        <w:spacing w:before="120" w:line="276" w:lineRule="auto"/>
        <w:ind w:left="142" w:firstLine="142"/>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Kitaplarda öğrencide olumsuz etki oluşturabilecek ifadeler (argo, küfür, hakaret, müstehcenlik, şiddet, zorbalık vb.) bulunmamalıdır.</w:t>
      </w:r>
    </w:p>
    <w:p w:rsidR="008F5C68" w:rsidRPr="00B33057" w:rsidRDefault="008F5C68" w:rsidP="00493DA7">
      <w:pPr>
        <w:pStyle w:val="ListeParagraf"/>
        <w:numPr>
          <w:ilvl w:val="0"/>
          <w:numId w:val="4"/>
        </w:numPr>
        <w:spacing w:before="120" w:line="276" w:lineRule="auto"/>
        <w:ind w:left="142" w:firstLine="142"/>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Öğrencinin dilin tadına varmasını sağlayacak anlaşılır, sade, akıcı, duru bir dil kullanılmış olmalıdır.</w:t>
      </w:r>
    </w:p>
    <w:p w:rsidR="008F5C68" w:rsidRPr="00B33057" w:rsidRDefault="008F5C68" w:rsidP="00493DA7">
      <w:pPr>
        <w:pStyle w:val="ListeParagraf"/>
        <w:numPr>
          <w:ilvl w:val="0"/>
          <w:numId w:val="4"/>
        </w:numPr>
        <w:spacing w:before="120" w:line="276" w:lineRule="auto"/>
        <w:ind w:left="142" w:firstLine="142"/>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Öğrencinin duygu, düşünce ve hayal dünyasını zenginleştirecek nitelikte olmalıdır.</w:t>
      </w:r>
    </w:p>
    <w:p w:rsidR="00D555D7" w:rsidRPr="00B33057" w:rsidRDefault="008F5C68" w:rsidP="00493DA7">
      <w:pPr>
        <w:pStyle w:val="ListeParagraf"/>
        <w:numPr>
          <w:ilvl w:val="0"/>
          <w:numId w:val="4"/>
        </w:numPr>
        <w:spacing w:before="120" w:line="276" w:lineRule="auto"/>
        <w:ind w:left="142" w:firstLine="142"/>
        <w:jc w:val="both"/>
        <w:rPr>
          <w:rFonts w:ascii="Arial" w:eastAsia="Tahoma" w:hAnsi="Arial" w:cs="Arial"/>
          <w:bCs/>
          <w:color w:val="000000"/>
          <w:sz w:val="24"/>
          <w:szCs w:val="24"/>
          <w:lang w:eastAsia="tr-TR" w:bidi="dz-BT"/>
        </w:rPr>
      </w:pPr>
      <w:r w:rsidRPr="00B33057">
        <w:rPr>
          <w:rFonts w:ascii="Arial" w:eastAsia="Tahoma" w:hAnsi="Arial" w:cs="Arial"/>
          <w:bCs/>
          <w:color w:val="000000"/>
          <w:sz w:val="24"/>
          <w:szCs w:val="24"/>
          <w:lang w:eastAsia="tr-TR" w:bidi="dz-BT"/>
        </w:rPr>
        <w:t>Anayasa ve kanunlara aykırı unsurlar içermemelidir.</w:t>
      </w:r>
    </w:p>
    <w:p w:rsidR="00692212" w:rsidRDefault="00692212" w:rsidP="00D8199B">
      <w:pPr>
        <w:pBdr>
          <w:top w:val="nil"/>
          <w:left w:val="nil"/>
          <w:bottom w:val="nil"/>
          <w:right w:val="nil"/>
          <w:between w:val="nil"/>
        </w:pBdr>
        <w:spacing w:before="280" w:after="280" w:line="276" w:lineRule="auto"/>
        <w:jc w:val="both"/>
        <w:rPr>
          <w:rFonts w:ascii="Arial" w:eastAsia="Tahoma" w:hAnsi="Arial" w:cs="Arial"/>
          <w:b/>
          <w:color w:val="000000"/>
          <w:sz w:val="24"/>
          <w:szCs w:val="24"/>
          <w:lang w:eastAsia="tr-TR" w:bidi="dz-BT"/>
        </w:rPr>
      </w:pPr>
    </w:p>
    <w:p w:rsidR="00D8199B" w:rsidRPr="004136B5" w:rsidRDefault="008F5C68" w:rsidP="00D8199B">
      <w:pPr>
        <w:pBdr>
          <w:top w:val="nil"/>
          <w:left w:val="nil"/>
          <w:bottom w:val="nil"/>
          <w:right w:val="nil"/>
          <w:between w:val="nil"/>
        </w:pBdr>
        <w:spacing w:before="280" w:after="280" w:line="276" w:lineRule="auto"/>
        <w:jc w:val="both"/>
        <w:rPr>
          <w:rFonts w:ascii="Arial" w:eastAsia="Tahoma" w:hAnsi="Arial" w:cs="Arial"/>
          <w:b/>
          <w:color w:val="000000"/>
          <w:sz w:val="24"/>
          <w:szCs w:val="24"/>
          <w:lang w:eastAsia="tr-TR" w:bidi="dz-BT"/>
        </w:rPr>
      </w:pPr>
      <w:r>
        <w:rPr>
          <w:rFonts w:ascii="Arial" w:eastAsia="Tahoma" w:hAnsi="Arial" w:cs="Arial"/>
          <w:b/>
          <w:color w:val="000000"/>
          <w:sz w:val="24"/>
          <w:szCs w:val="24"/>
          <w:lang w:eastAsia="tr-TR" w:bidi="dz-BT"/>
        </w:rPr>
        <w:t>KİTAPLARIN SEÇİMİ</w:t>
      </w:r>
    </w:p>
    <w:p w:rsidR="008F5C68" w:rsidRPr="008F5C68" w:rsidRDefault="00FE6799" w:rsidP="008F5C68">
      <w:pPr>
        <w:spacing w:before="120" w:after="120" w:line="276" w:lineRule="auto"/>
        <w:jc w:val="both"/>
        <w:rPr>
          <w:rFonts w:ascii="Arial" w:hAnsi="Arial" w:cs="Arial"/>
          <w:sz w:val="24"/>
          <w:szCs w:val="24"/>
        </w:rPr>
      </w:pPr>
      <w:r w:rsidRPr="00D555D7">
        <w:rPr>
          <w:rFonts w:ascii="Arial" w:eastAsia="Tahoma" w:hAnsi="Arial" w:cs="Arial"/>
          <w:b/>
          <w:color w:val="000000"/>
          <w:sz w:val="24"/>
          <w:szCs w:val="24"/>
          <w:lang w:eastAsia="tr-TR" w:bidi="dz-BT"/>
        </w:rPr>
        <w:t xml:space="preserve">Madde </w:t>
      </w:r>
      <w:r w:rsidR="005D4AD4">
        <w:rPr>
          <w:rFonts w:ascii="Arial" w:eastAsia="Tahoma" w:hAnsi="Arial" w:cs="Arial"/>
          <w:b/>
          <w:color w:val="000000"/>
          <w:sz w:val="24"/>
          <w:szCs w:val="24"/>
          <w:lang w:eastAsia="tr-TR" w:bidi="dz-BT"/>
        </w:rPr>
        <w:t>9</w:t>
      </w:r>
      <w:r>
        <w:rPr>
          <w:rFonts w:ascii="Arial" w:eastAsia="Tahoma" w:hAnsi="Arial" w:cs="Arial"/>
          <w:b/>
          <w:color w:val="000000"/>
          <w:sz w:val="24"/>
          <w:szCs w:val="24"/>
          <w:lang w:eastAsia="tr-TR" w:bidi="dz-BT"/>
        </w:rPr>
        <w:t>-</w:t>
      </w:r>
      <w:r>
        <w:rPr>
          <w:rFonts w:ascii="Arial" w:eastAsia="Tahoma" w:hAnsi="Arial" w:cs="Arial"/>
          <w:bCs/>
          <w:color w:val="000000"/>
          <w:sz w:val="24"/>
          <w:szCs w:val="24"/>
          <w:lang w:eastAsia="tr-TR" w:bidi="dz-BT"/>
        </w:rPr>
        <w:t xml:space="preserve"> </w:t>
      </w:r>
      <w:r w:rsidR="008F5C68" w:rsidRPr="008F5C68">
        <w:rPr>
          <w:rFonts w:ascii="Arial" w:hAnsi="Arial" w:cs="Arial"/>
          <w:sz w:val="24"/>
          <w:szCs w:val="24"/>
        </w:rPr>
        <w:t>Tohumluk Vakfı tarafından bağışlanacak kitaplar aşağıdaki listeler temel alınarak seçilir:</w:t>
      </w:r>
    </w:p>
    <w:p w:rsidR="008F5C68" w:rsidRPr="00493DA7" w:rsidRDefault="008F5C68" w:rsidP="00493DA7">
      <w:pPr>
        <w:pStyle w:val="ListeParagraf"/>
        <w:numPr>
          <w:ilvl w:val="0"/>
          <w:numId w:val="6"/>
        </w:numPr>
        <w:spacing w:before="120" w:after="120" w:line="276" w:lineRule="auto"/>
        <w:ind w:left="142" w:firstLine="142"/>
        <w:jc w:val="both"/>
        <w:rPr>
          <w:rFonts w:ascii="Arial" w:hAnsi="Arial" w:cs="Arial"/>
          <w:sz w:val="24"/>
          <w:szCs w:val="24"/>
        </w:rPr>
      </w:pPr>
      <w:r w:rsidRPr="00493DA7">
        <w:rPr>
          <w:rFonts w:ascii="Arial" w:hAnsi="Arial" w:cs="Arial"/>
          <w:sz w:val="24"/>
          <w:szCs w:val="24"/>
        </w:rPr>
        <w:t>MEB tarafından belirlenmiş ortaokul düzeyinde 100 Temel Eser (EK</w:t>
      </w:r>
      <w:r w:rsidR="00FE6799" w:rsidRPr="00493DA7">
        <w:rPr>
          <w:rFonts w:ascii="Arial" w:hAnsi="Arial" w:cs="Arial"/>
          <w:sz w:val="24"/>
          <w:szCs w:val="24"/>
        </w:rPr>
        <w:t>-A</w:t>
      </w:r>
      <w:r w:rsidRPr="00493DA7">
        <w:rPr>
          <w:rFonts w:ascii="Arial" w:hAnsi="Arial" w:cs="Arial"/>
          <w:sz w:val="24"/>
          <w:szCs w:val="24"/>
        </w:rPr>
        <w:t>)</w:t>
      </w:r>
    </w:p>
    <w:p w:rsidR="008F5C68" w:rsidRPr="00493DA7" w:rsidRDefault="008F5C68" w:rsidP="00493DA7">
      <w:pPr>
        <w:pStyle w:val="ListeParagraf"/>
        <w:numPr>
          <w:ilvl w:val="0"/>
          <w:numId w:val="6"/>
        </w:numPr>
        <w:spacing w:before="120" w:after="120" w:line="276" w:lineRule="auto"/>
        <w:ind w:left="142" w:firstLine="142"/>
        <w:jc w:val="both"/>
        <w:rPr>
          <w:rFonts w:ascii="Arial" w:hAnsi="Arial" w:cs="Arial"/>
          <w:sz w:val="24"/>
          <w:szCs w:val="24"/>
        </w:rPr>
      </w:pPr>
      <w:r w:rsidRPr="00493DA7">
        <w:rPr>
          <w:rFonts w:ascii="Arial" w:hAnsi="Arial" w:cs="Arial"/>
          <w:sz w:val="24"/>
          <w:szCs w:val="24"/>
        </w:rPr>
        <w:t>MEB tarafından belirlenmiş lise düzeyinde 100 Temel Eser (EK</w:t>
      </w:r>
      <w:r w:rsidR="00FE6799" w:rsidRPr="00493DA7">
        <w:rPr>
          <w:rFonts w:ascii="Arial" w:hAnsi="Arial" w:cs="Arial"/>
          <w:sz w:val="24"/>
          <w:szCs w:val="24"/>
        </w:rPr>
        <w:t>-B</w:t>
      </w:r>
      <w:r w:rsidRPr="00493DA7">
        <w:rPr>
          <w:rFonts w:ascii="Arial" w:hAnsi="Arial" w:cs="Arial"/>
          <w:sz w:val="24"/>
          <w:szCs w:val="24"/>
        </w:rPr>
        <w:t>)</w:t>
      </w:r>
    </w:p>
    <w:p w:rsidR="008F5C68" w:rsidRPr="00493DA7" w:rsidRDefault="008F5C68" w:rsidP="00493DA7">
      <w:pPr>
        <w:pStyle w:val="ListeParagraf"/>
        <w:numPr>
          <w:ilvl w:val="0"/>
          <w:numId w:val="6"/>
        </w:numPr>
        <w:spacing w:before="120" w:after="120" w:line="276" w:lineRule="auto"/>
        <w:ind w:left="142" w:firstLine="142"/>
        <w:jc w:val="both"/>
        <w:rPr>
          <w:rFonts w:ascii="Arial" w:hAnsi="Arial" w:cs="Arial"/>
          <w:sz w:val="24"/>
          <w:szCs w:val="24"/>
        </w:rPr>
      </w:pPr>
      <w:r w:rsidRPr="00493DA7">
        <w:rPr>
          <w:rFonts w:ascii="Arial" w:hAnsi="Arial" w:cs="Arial"/>
          <w:sz w:val="24"/>
          <w:szCs w:val="24"/>
        </w:rPr>
        <w:t xml:space="preserve">TC Kültür ve Turizm Bakanlığı Yayınları </w:t>
      </w:r>
      <w:proofErr w:type="gramStart"/>
      <w:r w:rsidRPr="00493DA7">
        <w:rPr>
          <w:rFonts w:ascii="Arial" w:hAnsi="Arial" w:cs="Arial"/>
          <w:sz w:val="24"/>
          <w:szCs w:val="24"/>
        </w:rPr>
        <w:t>(</w:t>
      </w:r>
      <w:proofErr w:type="gramEnd"/>
      <w:r w:rsidRPr="00493DA7">
        <w:rPr>
          <w:rFonts w:ascii="Arial" w:hAnsi="Arial" w:cs="Arial"/>
          <w:sz w:val="24"/>
          <w:szCs w:val="24"/>
        </w:rPr>
        <w:t>Resmi İnternet Sitesinden kontrol edilmelidir.</w:t>
      </w:r>
      <w:r w:rsidR="002A47D9">
        <w:rPr>
          <w:rFonts w:ascii="Arial" w:hAnsi="Arial" w:cs="Arial"/>
          <w:sz w:val="24"/>
          <w:szCs w:val="24"/>
        </w:rPr>
        <w:t xml:space="preserve"> </w:t>
      </w:r>
      <w:r w:rsidR="002A47D9" w:rsidRPr="002A47D9">
        <w:rPr>
          <w:rFonts w:ascii="Arial" w:hAnsi="Arial" w:cs="Arial"/>
          <w:b/>
          <w:bCs/>
          <w:color w:val="0070C0"/>
          <w:sz w:val="24"/>
          <w:szCs w:val="24"/>
        </w:rPr>
        <w:t>www.kygm.ktb.gov.tr</w:t>
      </w:r>
      <w:proofErr w:type="gramStart"/>
      <w:r w:rsidRPr="00493DA7">
        <w:rPr>
          <w:rFonts w:ascii="Arial" w:hAnsi="Arial" w:cs="Arial"/>
          <w:sz w:val="24"/>
          <w:szCs w:val="24"/>
        </w:rPr>
        <w:t>)</w:t>
      </w:r>
      <w:proofErr w:type="gramEnd"/>
    </w:p>
    <w:p w:rsidR="008F5C68" w:rsidRPr="00493DA7" w:rsidRDefault="008F5C68" w:rsidP="002A47D9">
      <w:pPr>
        <w:pStyle w:val="ListeParagraf"/>
        <w:numPr>
          <w:ilvl w:val="0"/>
          <w:numId w:val="6"/>
        </w:numPr>
        <w:spacing w:before="120" w:after="120" w:line="276" w:lineRule="auto"/>
        <w:ind w:left="142" w:firstLine="218"/>
        <w:jc w:val="both"/>
        <w:rPr>
          <w:rFonts w:ascii="Arial" w:hAnsi="Arial" w:cs="Arial"/>
          <w:sz w:val="24"/>
          <w:szCs w:val="24"/>
        </w:rPr>
      </w:pPr>
      <w:r w:rsidRPr="00493DA7">
        <w:rPr>
          <w:rFonts w:ascii="Arial" w:hAnsi="Arial" w:cs="Arial"/>
          <w:sz w:val="24"/>
          <w:szCs w:val="24"/>
        </w:rPr>
        <w:t xml:space="preserve">MEB Kültür Yayınları </w:t>
      </w:r>
      <w:proofErr w:type="gramStart"/>
      <w:r w:rsidRPr="00493DA7">
        <w:rPr>
          <w:rFonts w:ascii="Arial" w:hAnsi="Arial" w:cs="Arial"/>
          <w:sz w:val="24"/>
          <w:szCs w:val="24"/>
        </w:rPr>
        <w:t>(</w:t>
      </w:r>
      <w:proofErr w:type="gramEnd"/>
      <w:r w:rsidRPr="00493DA7">
        <w:rPr>
          <w:rFonts w:ascii="Arial" w:hAnsi="Arial" w:cs="Arial"/>
          <w:sz w:val="24"/>
          <w:szCs w:val="24"/>
        </w:rPr>
        <w:t>Resmi İnternet Sitesinden kontrol edilmelidir.</w:t>
      </w:r>
      <w:r w:rsidR="002A47D9">
        <w:rPr>
          <w:rFonts w:ascii="Arial" w:hAnsi="Arial" w:cs="Arial"/>
          <w:sz w:val="24"/>
          <w:szCs w:val="24"/>
        </w:rPr>
        <w:t xml:space="preserve"> </w:t>
      </w:r>
      <w:r w:rsidR="002A47D9" w:rsidRPr="002A47D9">
        <w:rPr>
          <w:rFonts w:ascii="Arial" w:hAnsi="Arial" w:cs="Arial"/>
          <w:b/>
          <w:bCs/>
          <w:color w:val="0070C0"/>
          <w:sz w:val="24"/>
          <w:szCs w:val="24"/>
        </w:rPr>
        <w:t>www.kultureserleri.meb.gov.tr</w:t>
      </w:r>
      <w:proofErr w:type="gramStart"/>
      <w:r w:rsidRPr="00493DA7">
        <w:rPr>
          <w:rFonts w:ascii="Arial" w:hAnsi="Arial" w:cs="Arial"/>
          <w:sz w:val="24"/>
          <w:szCs w:val="24"/>
        </w:rPr>
        <w:t>)</w:t>
      </w:r>
      <w:proofErr w:type="gramEnd"/>
    </w:p>
    <w:p w:rsidR="000E68A5" w:rsidRPr="00493DA7" w:rsidRDefault="008F5C68" w:rsidP="00493DA7">
      <w:pPr>
        <w:pStyle w:val="ListeParagraf"/>
        <w:numPr>
          <w:ilvl w:val="0"/>
          <w:numId w:val="6"/>
        </w:numPr>
        <w:spacing w:before="120" w:after="120" w:line="276" w:lineRule="auto"/>
        <w:ind w:left="142" w:firstLine="142"/>
        <w:jc w:val="both"/>
        <w:rPr>
          <w:rFonts w:ascii="Arial" w:hAnsi="Arial" w:cs="Arial"/>
          <w:sz w:val="24"/>
          <w:szCs w:val="24"/>
        </w:rPr>
      </w:pPr>
      <w:r w:rsidRPr="00493DA7">
        <w:rPr>
          <w:rFonts w:ascii="Arial" w:hAnsi="Arial" w:cs="Arial"/>
          <w:sz w:val="24"/>
          <w:szCs w:val="24"/>
        </w:rPr>
        <w:t xml:space="preserve">İçerik incelemesi yapılmış, yaş gruplarına göre sınıflandırılmış eserler </w:t>
      </w:r>
      <w:proofErr w:type="gramStart"/>
      <w:r w:rsidRPr="00493DA7">
        <w:rPr>
          <w:rFonts w:ascii="Arial" w:hAnsi="Arial" w:cs="Arial"/>
          <w:sz w:val="24"/>
          <w:szCs w:val="24"/>
        </w:rPr>
        <w:t>(</w:t>
      </w:r>
      <w:proofErr w:type="gramEnd"/>
      <w:r w:rsidRPr="00493DA7">
        <w:rPr>
          <w:rFonts w:ascii="Arial" w:hAnsi="Arial" w:cs="Arial"/>
          <w:sz w:val="24"/>
          <w:szCs w:val="24"/>
        </w:rPr>
        <w:t>EK</w:t>
      </w:r>
      <w:r w:rsidR="00FE6799" w:rsidRPr="00493DA7">
        <w:rPr>
          <w:rFonts w:ascii="Arial" w:hAnsi="Arial" w:cs="Arial"/>
          <w:sz w:val="24"/>
          <w:szCs w:val="24"/>
        </w:rPr>
        <w:t>-C</w:t>
      </w:r>
      <w:r w:rsidR="00493DA7">
        <w:rPr>
          <w:rFonts w:ascii="Arial" w:hAnsi="Arial" w:cs="Arial"/>
          <w:sz w:val="24"/>
          <w:szCs w:val="24"/>
        </w:rPr>
        <w:t xml:space="preserve">‘de verilen liste </w:t>
      </w:r>
      <w:r w:rsidRPr="00493DA7">
        <w:rPr>
          <w:rFonts w:ascii="Arial" w:hAnsi="Arial" w:cs="Arial"/>
          <w:sz w:val="24"/>
          <w:szCs w:val="24"/>
        </w:rPr>
        <w:t>Tohumluk Vakfı Eğitim Komitesi tarafından hazırlanmış</w:t>
      </w:r>
      <w:r w:rsidR="00493DA7">
        <w:rPr>
          <w:rFonts w:ascii="Arial" w:hAnsi="Arial" w:cs="Arial"/>
          <w:sz w:val="24"/>
          <w:szCs w:val="24"/>
        </w:rPr>
        <w:t>tır. Güncellemeler takip edilmelidir.</w:t>
      </w:r>
      <w:proofErr w:type="gramStart"/>
      <w:r w:rsidRPr="00493DA7">
        <w:rPr>
          <w:rFonts w:ascii="Arial" w:hAnsi="Arial" w:cs="Arial"/>
          <w:sz w:val="24"/>
          <w:szCs w:val="24"/>
        </w:rPr>
        <w:t>)</w:t>
      </w:r>
      <w:proofErr w:type="gramEnd"/>
    </w:p>
    <w:p w:rsidR="00742C3C" w:rsidRDefault="00742C3C" w:rsidP="00742C3C">
      <w:pPr>
        <w:spacing w:before="120" w:after="120" w:line="276" w:lineRule="auto"/>
        <w:jc w:val="both"/>
        <w:rPr>
          <w:rFonts w:ascii="Arial" w:hAnsi="Arial" w:cs="Arial"/>
          <w:b/>
          <w:bCs/>
          <w:sz w:val="24"/>
          <w:szCs w:val="24"/>
        </w:rPr>
      </w:pPr>
    </w:p>
    <w:p w:rsidR="00742C3C" w:rsidRPr="00443A55" w:rsidRDefault="00742C3C" w:rsidP="00742C3C">
      <w:pPr>
        <w:spacing w:before="120" w:after="120" w:line="276" w:lineRule="auto"/>
        <w:jc w:val="both"/>
        <w:rPr>
          <w:rFonts w:ascii="Arial" w:hAnsi="Arial" w:cs="Arial"/>
          <w:b/>
          <w:bCs/>
          <w:sz w:val="24"/>
          <w:szCs w:val="24"/>
        </w:rPr>
      </w:pPr>
      <w:r w:rsidRPr="00443A55">
        <w:rPr>
          <w:rFonts w:ascii="Arial" w:hAnsi="Arial" w:cs="Arial"/>
          <w:b/>
          <w:bCs/>
          <w:sz w:val="24"/>
          <w:szCs w:val="24"/>
        </w:rPr>
        <w:t xml:space="preserve">DİĞER HUSUSLAR </w:t>
      </w:r>
    </w:p>
    <w:p w:rsidR="00742C3C" w:rsidRDefault="00742C3C" w:rsidP="00742C3C">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sidR="005D4AD4">
        <w:rPr>
          <w:rFonts w:ascii="Arial" w:hAnsi="Arial" w:cs="Arial"/>
          <w:b/>
          <w:bCs/>
          <w:sz w:val="24"/>
          <w:szCs w:val="24"/>
        </w:rPr>
        <w:t>10</w:t>
      </w:r>
      <w:r w:rsidRPr="00A14684">
        <w:rPr>
          <w:rFonts w:ascii="Arial" w:hAnsi="Arial" w:cs="Arial"/>
          <w:b/>
          <w:bCs/>
          <w:sz w:val="24"/>
          <w:szCs w:val="24"/>
        </w:rPr>
        <w:t>-</w:t>
      </w:r>
      <w:r>
        <w:rPr>
          <w:rFonts w:ascii="Arial" w:hAnsi="Arial" w:cs="Arial"/>
          <w:sz w:val="24"/>
          <w:szCs w:val="24"/>
        </w:rPr>
        <w:t xml:space="preserve"> </w:t>
      </w:r>
      <w:r w:rsidR="008F5C68" w:rsidRPr="008F5C68">
        <w:rPr>
          <w:rFonts w:ascii="Arial" w:hAnsi="Arial" w:cs="Arial"/>
          <w:sz w:val="24"/>
          <w:szCs w:val="24"/>
        </w:rPr>
        <w:t xml:space="preserve">Kütüphane Kaynaklarını Saptama </w:t>
      </w:r>
      <w:r w:rsidR="008F5C68">
        <w:rPr>
          <w:rFonts w:ascii="Arial" w:hAnsi="Arial" w:cs="Arial"/>
          <w:sz w:val="24"/>
          <w:szCs w:val="24"/>
        </w:rPr>
        <w:t>v</w:t>
      </w:r>
      <w:r w:rsidR="008F5C68" w:rsidRPr="008F5C68">
        <w:rPr>
          <w:rFonts w:ascii="Arial" w:hAnsi="Arial" w:cs="Arial"/>
          <w:sz w:val="24"/>
          <w:szCs w:val="24"/>
        </w:rPr>
        <w:t>e Seçim Prosedürü</w:t>
      </w:r>
      <w:r w:rsidR="00DB709E">
        <w:rPr>
          <w:rFonts w:ascii="Arial" w:hAnsi="Arial" w:cs="Arial"/>
          <w:sz w:val="24"/>
          <w:szCs w:val="24"/>
        </w:rPr>
        <w:t>;</w:t>
      </w:r>
    </w:p>
    <w:p w:rsidR="00742C3C" w:rsidRDefault="005D4AD4" w:rsidP="00742C3C">
      <w:pPr>
        <w:spacing w:before="120" w:after="120" w:line="276" w:lineRule="auto"/>
        <w:jc w:val="both"/>
        <w:rPr>
          <w:rFonts w:ascii="Arial" w:hAnsi="Arial" w:cs="Arial"/>
          <w:sz w:val="24"/>
          <w:szCs w:val="24"/>
        </w:rPr>
      </w:pPr>
      <w:r>
        <w:rPr>
          <w:rFonts w:ascii="Arial" w:hAnsi="Arial" w:cs="Arial"/>
          <w:b/>
          <w:bCs/>
          <w:sz w:val="24"/>
          <w:szCs w:val="24"/>
        </w:rPr>
        <w:t>10</w:t>
      </w:r>
      <w:r w:rsidR="00DB709E" w:rsidRPr="00DB709E">
        <w:rPr>
          <w:rFonts w:ascii="Arial" w:hAnsi="Arial" w:cs="Arial"/>
          <w:b/>
          <w:bCs/>
          <w:sz w:val="24"/>
          <w:szCs w:val="24"/>
        </w:rPr>
        <w:t>.1</w:t>
      </w:r>
      <w:r w:rsidR="00DB709E">
        <w:rPr>
          <w:rFonts w:ascii="Arial" w:hAnsi="Arial" w:cs="Arial"/>
          <w:sz w:val="24"/>
          <w:szCs w:val="24"/>
        </w:rPr>
        <w:tab/>
      </w:r>
      <w:r w:rsidR="00493DA7" w:rsidRPr="00493DA7">
        <w:rPr>
          <w:rFonts w:ascii="Arial" w:hAnsi="Arial" w:cs="Arial"/>
          <w:sz w:val="24"/>
          <w:szCs w:val="24"/>
        </w:rPr>
        <w:t xml:space="preserve">Kütüphane Kaynaklarını Tespit ve Seçim Komisyonu </w:t>
      </w:r>
      <w:r w:rsidR="00DB709E">
        <w:rPr>
          <w:rFonts w:ascii="Arial" w:hAnsi="Arial" w:cs="Arial"/>
          <w:sz w:val="24"/>
          <w:szCs w:val="24"/>
        </w:rPr>
        <w:t>tarafından y</w:t>
      </w:r>
      <w:r w:rsidR="00DB709E" w:rsidRPr="00DB709E">
        <w:rPr>
          <w:rFonts w:ascii="Arial" w:hAnsi="Arial" w:cs="Arial"/>
          <w:sz w:val="24"/>
          <w:szCs w:val="24"/>
        </w:rPr>
        <w:t>ılda bir defadan az olmamak kaydıyla ihtiyaç duyulan sıklıkta gözden geçirilir ve gerekli hallerde güncelleme talebi gerekçeleri ile birlikte oluşturulur.</w:t>
      </w:r>
    </w:p>
    <w:p w:rsidR="00742C3C" w:rsidRDefault="005D4AD4" w:rsidP="00742C3C">
      <w:pPr>
        <w:spacing w:before="120" w:after="120" w:line="276" w:lineRule="auto"/>
        <w:jc w:val="both"/>
        <w:rPr>
          <w:rFonts w:ascii="Arial" w:hAnsi="Arial" w:cs="Arial"/>
          <w:sz w:val="24"/>
          <w:szCs w:val="24"/>
        </w:rPr>
      </w:pPr>
      <w:r>
        <w:rPr>
          <w:rFonts w:ascii="Arial" w:hAnsi="Arial" w:cs="Arial"/>
          <w:b/>
          <w:bCs/>
          <w:sz w:val="24"/>
          <w:szCs w:val="24"/>
        </w:rPr>
        <w:t>10</w:t>
      </w:r>
      <w:r w:rsidR="00DB709E" w:rsidRPr="00DB709E">
        <w:rPr>
          <w:rFonts w:ascii="Arial" w:hAnsi="Arial" w:cs="Arial"/>
          <w:b/>
          <w:bCs/>
          <w:sz w:val="24"/>
          <w:szCs w:val="24"/>
        </w:rPr>
        <w:t>.2</w:t>
      </w:r>
      <w:r w:rsidR="00DB709E" w:rsidRPr="00DB709E">
        <w:rPr>
          <w:rFonts w:ascii="Arial" w:hAnsi="Arial" w:cs="Arial"/>
          <w:b/>
          <w:bCs/>
          <w:sz w:val="24"/>
          <w:szCs w:val="24"/>
        </w:rPr>
        <w:tab/>
      </w:r>
      <w:r w:rsidR="00DB709E" w:rsidRPr="00DB709E">
        <w:rPr>
          <w:rFonts w:ascii="Arial" w:hAnsi="Arial" w:cs="Arial"/>
          <w:sz w:val="24"/>
          <w:szCs w:val="24"/>
        </w:rPr>
        <w:t xml:space="preserve">Güncelleme talebi, görüşleri alınmak üzere Yönetim Kuruluna gönderilir. </w:t>
      </w:r>
      <w:r w:rsidR="00493DA7">
        <w:rPr>
          <w:rFonts w:ascii="Arial" w:hAnsi="Arial" w:cs="Arial"/>
          <w:sz w:val="24"/>
          <w:szCs w:val="24"/>
        </w:rPr>
        <w:t xml:space="preserve">Güncellemeler, </w:t>
      </w:r>
      <w:r w:rsidR="00DB709E" w:rsidRPr="00DB709E">
        <w:rPr>
          <w:rFonts w:ascii="Arial" w:hAnsi="Arial" w:cs="Arial"/>
          <w:sz w:val="24"/>
          <w:szCs w:val="24"/>
        </w:rPr>
        <w:t>Yönetim Kurulu tarafından benimsen</w:t>
      </w:r>
      <w:r w:rsidR="00493DA7">
        <w:rPr>
          <w:rFonts w:ascii="Arial" w:hAnsi="Arial" w:cs="Arial"/>
          <w:sz w:val="24"/>
          <w:szCs w:val="24"/>
        </w:rPr>
        <w:t xml:space="preserve">irse değişiklikler </w:t>
      </w:r>
      <w:r w:rsidR="00493DA7" w:rsidRPr="00DB709E">
        <w:rPr>
          <w:rFonts w:ascii="Arial" w:hAnsi="Arial" w:cs="Arial"/>
          <w:sz w:val="24"/>
          <w:szCs w:val="24"/>
        </w:rPr>
        <w:t>yayınlan</w:t>
      </w:r>
      <w:r w:rsidR="00493DA7">
        <w:rPr>
          <w:rFonts w:ascii="Arial" w:hAnsi="Arial" w:cs="Arial"/>
          <w:sz w:val="24"/>
          <w:szCs w:val="24"/>
        </w:rPr>
        <w:t xml:space="preserve">arak </w:t>
      </w:r>
      <w:r w:rsidR="00A40805">
        <w:rPr>
          <w:rFonts w:ascii="Arial" w:hAnsi="Arial" w:cs="Arial"/>
          <w:sz w:val="24"/>
          <w:szCs w:val="24"/>
        </w:rPr>
        <w:t>prosedür</w:t>
      </w:r>
      <w:r w:rsidR="00493DA7">
        <w:rPr>
          <w:rFonts w:ascii="Arial" w:hAnsi="Arial" w:cs="Arial"/>
          <w:sz w:val="24"/>
          <w:szCs w:val="24"/>
        </w:rPr>
        <w:t xml:space="preserve"> güncellenir</w:t>
      </w:r>
      <w:proofErr w:type="gramStart"/>
      <w:r w:rsidR="00493DA7">
        <w:rPr>
          <w:rFonts w:ascii="Arial" w:hAnsi="Arial" w:cs="Arial"/>
          <w:sz w:val="24"/>
          <w:szCs w:val="24"/>
        </w:rPr>
        <w:t>.</w:t>
      </w:r>
      <w:r w:rsidR="00A40805">
        <w:rPr>
          <w:rFonts w:ascii="Arial" w:hAnsi="Arial" w:cs="Arial"/>
          <w:sz w:val="24"/>
          <w:szCs w:val="24"/>
        </w:rPr>
        <w:t>.</w:t>
      </w:r>
      <w:proofErr w:type="gramEnd"/>
    </w:p>
    <w:p w:rsidR="00493DA7" w:rsidRPr="00DB709E" w:rsidRDefault="00493DA7" w:rsidP="00742C3C">
      <w:pPr>
        <w:spacing w:before="120" w:after="120" w:line="276" w:lineRule="auto"/>
        <w:jc w:val="both"/>
        <w:rPr>
          <w:rFonts w:ascii="Arial" w:hAnsi="Arial" w:cs="Arial"/>
          <w:b/>
          <w:bCs/>
          <w:sz w:val="24"/>
          <w:szCs w:val="24"/>
        </w:rPr>
      </w:pPr>
    </w:p>
    <w:p w:rsidR="00742C3C" w:rsidRPr="00443A55" w:rsidRDefault="00742C3C" w:rsidP="00742C3C">
      <w:pPr>
        <w:spacing w:before="120" w:after="120" w:line="276" w:lineRule="auto"/>
        <w:jc w:val="both"/>
        <w:rPr>
          <w:rFonts w:ascii="Arial" w:hAnsi="Arial" w:cs="Arial"/>
          <w:b/>
          <w:bCs/>
          <w:sz w:val="24"/>
          <w:szCs w:val="24"/>
        </w:rPr>
      </w:pPr>
      <w:r w:rsidRPr="00443A55">
        <w:rPr>
          <w:rFonts w:ascii="Arial" w:hAnsi="Arial" w:cs="Arial"/>
          <w:b/>
          <w:bCs/>
          <w:sz w:val="24"/>
          <w:szCs w:val="24"/>
        </w:rPr>
        <w:t xml:space="preserve">YÜRÜRLÜK </w:t>
      </w:r>
    </w:p>
    <w:p w:rsidR="00742C3C" w:rsidRDefault="00742C3C" w:rsidP="00742C3C">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sidR="00FE6799">
        <w:rPr>
          <w:rFonts w:ascii="Arial" w:hAnsi="Arial" w:cs="Arial"/>
          <w:b/>
          <w:bCs/>
          <w:sz w:val="24"/>
          <w:szCs w:val="24"/>
        </w:rPr>
        <w:t>1</w:t>
      </w:r>
      <w:r w:rsidR="005D4AD4">
        <w:rPr>
          <w:rFonts w:ascii="Arial" w:hAnsi="Arial" w:cs="Arial"/>
          <w:b/>
          <w:bCs/>
          <w:sz w:val="24"/>
          <w:szCs w:val="24"/>
        </w:rPr>
        <w:t>1</w:t>
      </w:r>
      <w:r w:rsidRPr="00A14684">
        <w:rPr>
          <w:rFonts w:ascii="Arial" w:hAnsi="Arial" w:cs="Arial"/>
          <w:b/>
          <w:bCs/>
          <w:sz w:val="24"/>
          <w:szCs w:val="24"/>
        </w:rPr>
        <w:t>-</w:t>
      </w:r>
      <w:r>
        <w:rPr>
          <w:rFonts w:ascii="Arial" w:hAnsi="Arial" w:cs="Arial"/>
          <w:sz w:val="24"/>
          <w:szCs w:val="24"/>
        </w:rPr>
        <w:t xml:space="preserve"> </w:t>
      </w:r>
      <w:r w:rsidR="002D727D" w:rsidRPr="002D727D">
        <w:rPr>
          <w:rFonts w:ascii="Arial" w:hAnsi="Arial" w:cs="Arial"/>
          <w:sz w:val="24"/>
          <w:szCs w:val="24"/>
        </w:rPr>
        <w:t xml:space="preserve">Bu </w:t>
      </w:r>
      <w:r w:rsidR="00493DA7">
        <w:rPr>
          <w:rFonts w:ascii="Arial" w:hAnsi="Arial" w:cs="Arial"/>
          <w:sz w:val="24"/>
          <w:szCs w:val="24"/>
        </w:rPr>
        <w:t>Prosedür</w:t>
      </w:r>
      <w:r w:rsidR="002D727D" w:rsidRPr="002D727D">
        <w:rPr>
          <w:rFonts w:ascii="Arial" w:hAnsi="Arial" w:cs="Arial"/>
          <w:sz w:val="24"/>
          <w:szCs w:val="24"/>
        </w:rPr>
        <w:t xml:space="preserve">, Yönetim Kurulu’nun </w:t>
      </w:r>
      <w:r w:rsidR="00692212">
        <w:rPr>
          <w:rFonts w:ascii="Arial" w:hAnsi="Arial" w:cs="Arial"/>
          <w:sz w:val="24"/>
          <w:szCs w:val="24"/>
        </w:rPr>
        <w:t>09.09.2024</w:t>
      </w:r>
      <w:r w:rsidR="002D727D" w:rsidRPr="002D727D">
        <w:rPr>
          <w:rFonts w:ascii="Arial" w:hAnsi="Arial" w:cs="Arial"/>
          <w:sz w:val="24"/>
          <w:szCs w:val="24"/>
        </w:rPr>
        <w:t xml:space="preserve"> tarih ve </w:t>
      </w:r>
      <w:r w:rsidR="00692212">
        <w:rPr>
          <w:rFonts w:ascii="Arial" w:hAnsi="Arial" w:cs="Arial"/>
          <w:sz w:val="24"/>
          <w:szCs w:val="24"/>
        </w:rPr>
        <w:t>58</w:t>
      </w:r>
      <w:r w:rsidR="002D727D" w:rsidRPr="002D727D">
        <w:rPr>
          <w:rFonts w:ascii="Arial" w:hAnsi="Arial" w:cs="Arial"/>
          <w:sz w:val="24"/>
          <w:szCs w:val="24"/>
        </w:rPr>
        <w:t xml:space="preserve"> </w:t>
      </w:r>
      <w:proofErr w:type="spellStart"/>
      <w:r w:rsidR="002D727D" w:rsidRPr="002D727D">
        <w:rPr>
          <w:rFonts w:ascii="Arial" w:hAnsi="Arial" w:cs="Arial"/>
          <w:sz w:val="24"/>
          <w:szCs w:val="24"/>
        </w:rPr>
        <w:t>no’lu</w:t>
      </w:r>
      <w:proofErr w:type="spellEnd"/>
      <w:r w:rsidR="002D727D" w:rsidRPr="002D727D">
        <w:rPr>
          <w:rFonts w:ascii="Arial" w:hAnsi="Arial" w:cs="Arial"/>
          <w:sz w:val="24"/>
          <w:szCs w:val="24"/>
        </w:rPr>
        <w:t xml:space="preserve"> kararı ile </w:t>
      </w:r>
      <w:r w:rsidR="002D727D">
        <w:rPr>
          <w:rFonts w:ascii="Arial" w:hAnsi="Arial" w:cs="Arial"/>
          <w:sz w:val="24"/>
          <w:szCs w:val="24"/>
        </w:rPr>
        <w:t>onaylanarak kabul edilmiştir.</w:t>
      </w:r>
    </w:p>
    <w:p w:rsidR="00493DA7" w:rsidRPr="00742C3C" w:rsidRDefault="00493DA7" w:rsidP="00742C3C">
      <w:pPr>
        <w:spacing w:before="120" w:after="120" w:line="276" w:lineRule="auto"/>
        <w:jc w:val="both"/>
        <w:rPr>
          <w:rFonts w:ascii="Arial" w:hAnsi="Arial" w:cs="Arial"/>
          <w:sz w:val="24"/>
          <w:szCs w:val="24"/>
        </w:rPr>
      </w:pPr>
    </w:p>
    <w:p w:rsidR="002D727D" w:rsidRDefault="002D727D" w:rsidP="00911302">
      <w:pPr>
        <w:spacing w:before="120" w:after="120" w:line="276" w:lineRule="auto"/>
        <w:rPr>
          <w:rFonts w:ascii="Arial" w:hAnsi="Arial" w:cs="Arial"/>
          <w:b/>
          <w:bCs/>
          <w:sz w:val="24"/>
          <w:szCs w:val="24"/>
          <w:u w:val="single"/>
        </w:rPr>
      </w:pPr>
    </w:p>
    <w:p w:rsidR="004E6EB4" w:rsidRPr="00443A55" w:rsidRDefault="00E333EA" w:rsidP="00911302">
      <w:pPr>
        <w:spacing w:before="120" w:after="120" w:line="276" w:lineRule="auto"/>
        <w:rPr>
          <w:rFonts w:ascii="Arial" w:hAnsi="Arial" w:cs="Arial"/>
          <w:b/>
          <w:bCs/>
          <w:sz w:val="24"/>
          <w:szCs w:val="24"/>
          <w:u w:val="single"/>
        </w:rPr>
      </w:pPr>
      <w:r w:rsidRPr="00443A55">
        <w:rPr>
          <w:rFonts w:ascii="Arial" w:hAnsi="Arial" w:cs="Arial"/>
          <w:b/>
          <w:bCs/>
          <w:sz w:val="24"/>
          <w:szCs w:val="24"/>
          <w:u w:val="single"/>
        </w:rPr>
        <w:t>EKLER</w:t>
      </w:r>
    </w:p>
    <w:p w:rsidR="004E6EB4" w:rsidRPr="00443A55" w:rsidRDefault="00443A55" w:rsidP="00911302">
      <w:pPr>
        <w:spacing w:before="120" w:after="120" w:line="276" w:lineRule="auto"/>
        <w:rPr>
          <w:rFonts w:ascii="Arial" w:hAnsi="Arial" w:cs="Arial"/>
          <w:sz w:val="24"/>
          <w:szCs w:val="24"/>
        </w:rPr>
      </w:pPr>
      <w:r>
        <w:rPr>
          <w:rFonts w:ascii="Arial" w:hAnsi="Arial" w:cs="Arial"/>
          <w:sz w:val="24"/>
          <w:szCs w:val="24"/>
        </w:rPr>
        <w:t xml:space="preserve">Ek-A: </w:t>
      </w:r>
      <w:r w:rsidR="00FE6799" w:rsidRPr="00FE6799">
        <w:rPr>
          <w:rFonts w:ascii="Arial" w:hAnsi="Arial" w:cs="Arial"/>
          <w:sz w:val="24"/>
          <w:szCs w:val="24"/>
        </w:rPr>
        <w:t>MEB tarafından belirlenmiş ortaokul düzeyinde 100 Temel Eser</w:t>
      </w:r>
    </w:p>
    <w:p w:rsidR="004E6EB4" w:rsidRPr="00443A55" w:rsidRDefault="00443A55" w:rsidP="00911302">
      <w:pPr>
        <w:spacing w:before="120" w:after="120" w:line="276" w:lineRule="auto"/>
        <w:rPr>
          <w:rFonts w:ascii="Arial" w:hAnsi="Arial" w:cs="Arial"/>
          <w:sz w:val="24"/>
          <w:szCs w:val="24"/>
        </w:rPr>
      </w:pPr>
      <w:r>
        <w:rPr>
          <w:rFonts w:ascii="Arial" w:hAnsi="Arial" w:cs="Arial"/>
          <w:sz w:val="24"/>
          <w:szCs w:val="24"/>
        </w:rPr>
        <w:t xml:space="preserve">Ek-B: </w:t>
      </w:r>
      <w:r w:rsidR="00FE6799" w:rsidRPr="00FE6799">
        <w:rPr>
          <w:rFonts w:ascii="Arial" w:hAnsi="Arial" w:cs="Arial"/>
          <w:sz w:val="24"/>
          <w:szCs w:val="24"/>
        </w:rPr>
        <w:t>MEB tarafından belirlenmiş lise düzeyinde 100 Temel Eser</w:t>
      </w:r>
    </w:p>
    <w:p w:rsidR="004E6EB4" w:rsidRPr="00443A55" w:rsidRDefault="00443A55" w:rsidP="00911302">
      <w:pPr>
        <w:spacing w:before="120" w:after="120" w:line="276" w:lineRule="auto"/>
        <w:rPr>
          <w:rFonts w:ascii="Arial" w:hAnsi="Arial" w:cs="Arial"/>
          <w:sz w:val="24"/>
          <w:szCs w:val="24"/>
        </w:rPr>
      </w:pPr>
      <w:r>
        <w:rPr>
          <w:rFonts w:ascii="Arial" w:hAnsi="Arial" w:cs="Arial"/>
          <w:sz w:val="24"/>
          <w:szCs w:val="24"/>
        </w:rPr>
        <w:t xml:space="preserve">Ek-C: </w:t>
      </w:r>
      <w:r w:rsidR="00FE6799" w:rsidRPr="00FE6799">
        <w:rPr>
          <w:rFonts w:ascii="Arial" w:hAnsi="Arial" w:cs="Arial"/>
          <w:sz w:val="24"/>
          <w:szCs w:val="24"/>
        </w:rPr>
        <w:t xml:space="preserve">Tohumluk Vakfı Eğitim Komitesi tarafından hazırlanmış </w:t>
      </w:r>
      <w:r w:rsidR="00FE6799">
        <w:rPr>
          <w:rFonts w:ascii="Arial" w:hAnsi="Arial" w:cs="Arial"/>
          <w:sz w:val="24"/>
          <w:szCs w:val="24"/>
        </w:rPr>
        <w:t>kitap listesi</w:t>
      </w:r>
    </w:p>
    <w:p w:rsidR="004E6EB4" w:rsidRPr="00443A55" w:rsidRDefault="004E6EB4" w:rsidP="00911302">
      <w:pPr>
        <w:spacing w:before="120" w:after="120" w:line="276" w:lineRule="auto"/>
        <w:rPr>
          <w:rFonts w:ascii="Arial" w:hAnsi="Arial" w:cs="Arial"/>
          <w:sz w:val="24"/>
          <w:szCs w:val="24"/>
        </w:rPr>
      </w:pPr>
      <w:bookmarkStart w:id="0" w:name="_GoBack"/>
      <w:bookmarkEnd w:id="0"/>
    </w:p>
    <w:sectPr w:rsidR="004E6EB4" w:rsidRPr="00443A55" w:rsidSect="00911302">
      <w:headerReference w:type="default" r:id="rId8"/>
      <w:footerReference w:type="default" r:id="rId9"/>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DFA" w:rsidRDefault="00A40DFA" w:rsidP="00C669CA">
      <w:pPr>
        <w:spacing w:after="0" w:line="240" w:lineRule="auto"/>
      </w:pPr>
      <w:r>
        <w:separator/>
      </w:r>
    </w:p>
  </w:endnote>
  <w:endnote w:type="continuationSeparator" w:id="0">
    <w:p w:rsidR="00A40DFA" w:rsidRDefault="00A40DFA" w:rsidP="00C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814269"/>
      <w:docPartObj>
        <w:docPartGallery w:val="Page Numbers (Bottom of Page)"/>
        <w:docPartUnique/>
      </w:docPartObj>
    </w:sdtPr>
    <w:sdtEndPr/>
    <w:sdtContent>
      <w:p w:rsidR="00014EEF" w:rsidRDefault="00014EEF" w:rsidP="00DC1B6B">
        <w:pPr>
          <w:pStyle w:val="Altbilgi"/>
        </w:pPr>
      </w:p>
      <w:p w:rsidR="00014EEF" w:rsidRDefault="00014EEF">
        <w:pPr>
          <w:pStyle w:val="Altbilgi"/>
          <w:jc w:val="right"/>
        </w:pPr>
        <w:r>
          <w:fldChar w:fldCharType="begin"/>
        </w:r>
        <w:r>
          <w:instrText>PAGE   \* MERGEFORMAT</w:instrText>
        </w:r>
        <w:r>
          <w:fldChar w:fldCharType="separate"/>
        </w:r>
        <w:r w:rsidR="00692212">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DFA" w:rsidRDefault="00A40DFA" w:rsidP="00C669CA">
      <w:pPr>
        <w:spacing w:after="0" w:line="240" w:lineRule="auto"/>
      </w:pPr>
      <w:r>
        <w:separator/>
      </w:r>
    </w:p>
  </w:footnote>
  <w:footnote w:type="continuationSeparator" w:id="0">
    <w:p w:rsidR="00A40DFA" w:rsidRDefault="00A40DFA" w:rsidP="00C66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margin" w:tblpY="782"/>
      <w:tblOverlap w:val="neve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 w:type="dxa"/>
        <w:right w:w="107" w:type="dxa"/>
      </w:tblCellMar>
      <w:tblLook w:val="04A0" w:firstRow="1" w:lastRow="0" w:firstColumn="1" w:lastColumn="0" w:noHBand="0" w:noVBand="1"/>
    </w:tblPr>
    <w:tblGrid>
      <w:gridCol w:w="3575"/>
      <w:gridCol w:w="3770"/>
      <w:gridCol w:w="2371"/>
    </w:tblGrid>
    <w:tr w:rsidR="00014EEF" w:rsidRPr="00E645D0" w:rsidTr="00692212">
      <w:trPr>
        <w:trHeight w:val="1165"/>
      </w:trPr>
      <w:tc>
        <w:tcPr>
          <w:tcW w:w="3575" w:type="dxa"/>
          <w:shd w:val="clear" w:color="auto" w:fill="auto"/>
          <w:vAlign w:val="center"/>
        </w:tcPr>
        <w:p w:rsidR="00014EEF" w:rsidRPr="00E645D0" w:rsidRDefault="00014EEF" w:rsidP="00E645D0">
          <w:pPr>
            <w:pStyle w:val="stbilgi"/>
          </w:pPr>
          <w:r w:rsidRPr="00E645D0">
            <w:rPr>
              <w:noProof/>
              <w:lang w:eastAsia="tr-TR" w:bidi="dz-BT"/>
            </w:rPr>
            <w:drawing>
              <wp:inline distT="0" distB="0" distL="0" distR="0" wp14:anchorId="4C42FCA3" wp14:editId="40E2D05B">
                <wp:extent cx="2114550" cy="590754"/>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661" cy="595814"/>
                        </a:xfrm>
                        <a:prstGeom prst="rect">
                          <a:avLst/>
                        </a:prstGeom>
                        <a:noFill/>
                      </pic:spPr>
                    </pic:pic>
                  </a:graphicData>
                </a:graphic>
              </wp:inline>
            </w:drawing>
          </w:r>
        </w:p>
      </w:tc>
      <w:tc>
        <w:tcPr>
          <w:tcW w:w="3770" w:type="dxa"/>
          <w:shd w:val="clear" w:color="auto" w:fill="auto"/>
          <w:vAlign w:val="center"/>
        </w:tcPr>
        <w:p w:rsidR="00014EEF" w:rsidRPr="00E645D0" w:rsidRDefault="00014EEF" w:rsidP="0007038B">
          <w:pPr>
            <w:pStyle w:val="stbilgi"/>
            <w:jc w:val="center"/>
            <w:rPr>
              <w:sz w:val="32"/>
              <w:szCs w:val="32"/>
            </w:rPr>
          </w:pPr>
          <w:r w:rsidRPr="0007038B">
            <w:rPr>
              <w:b/>
              <w:sz w:val="32"/>
              <w:szCs w:val="32"/>
            </w:rPr>
            <w:t xml:space="preserve">KÜTÜPHANE KAYNAKLARINI SAPTAMA VE SEÇİM </w:t>
          </w:r>
          <w:r w:rsidRPr="00E645D0">
            <w:rPr>
              <w:b/>
              <w:sz w:val="32"/>
              <w:szCs w:val="32"/>
            </w:rPr>
            <w:t>PROSEDÜRÜ</w:t>
          </w:r>
        </w:p>
      </w:tc>
      <w:tc>
        <w:tcPr>
          <w:tcW w:w="2371" w:type="dxa"/>
          <w:shd w:val="clear" w:color="auto" w:fill="auto"/>
          <w:vAlign w:val="center"/>
        </w:tcPr>
        <w:p w:rsidR="00014EEF" w:rsidRPr="00E645D0" w:rsidRDefault="00014EEF" w:rsidP="00E645D0">
          <w:pPr>
            <w:pStyle w:val="stbilgi"/>
          </w:pPr>
          <w:r>
            <w:t xml:space="preserve">Dok. Kodu: </w:t>
          </w:r>
          <w:proofErr w:type="gramStart"/>
          <w:r>
            <w:t>TV.P</w:t>
          </w:r>
          <w:proofErr w:type="gramEnd"/>
          <w:r>
            <w:t>.03</w:t>
          </w:r>
        </w:p>
        <w:p w:rsidR="00014EEF" w:rsidRPr="00E645D0" w:rsidRDefault="00014EEF" w:rsidP="00E645D0">
          <w:pPr>
            <w:pStyle w:val="stbilgi"/>
          </w:pPr>
          <w:proofErr w:type="spellStart"/>
          <w:r w:rsidRPr="00E645D0">
            <w:t>Rev</w:t>
          </w:r>
          <w:proofErr w:type="spellEnd"/>
          <w:r w:rsidRPr="00E645D0">
            <w:t>. No:     1</w:t>
          </w:r>
        </w:p>
        <w:p w:rsidR="00014EEF" w:rsidRPr="00E645D0" w:rsidRDefault="00014EEF" w:rsidP="00556F2D">
          <w:pPr>
            <w:pStyle w:val="stbilgi"/>
          </w:pPr>
          <w:proofErr w:type="spellStart"/>
          <w:r w:rsidRPr="00E645D0">
            <w:t>Rev</w:t>
          </w:r>
          <w:proofErr w:type="spellEnd"/>
          <w:r w:rsidRPr="00E645D0">
            <w:t xml:space="preserve">. Tarih: </w:t>
          </w:r>
          <w:r w:rsidR="00556F2D">
            <w:t>09.09.</w:t>
          </w:r>
          <w:r w:rsidRPr="00E645D0">
            <w:t>202</w:t>
          </w:r>
          <w:r>
            <w:t>4</w:t>
          </w:r>
        </w:p>
      </w:tc>
    </w:tr>
  </w:tbl>
  <w:p w:rsidR="00014EEF" w:rsidRDefault="00014EE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4FB"/>
    <w:multiLevelType w:val="hybridMultilevel"/>
    <w:tmpl w:val="C2C226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1D7F15"/>
    <w:multiLevelType w:val="hybridMultilevel"/>
    <w:tmpl w:val="0E4A8EF0"/>
    <w:lvl w:ilvl="0" w:tplc="AE18744C">
      <w:start w:val="1"/>
      <w:numFmt w:val="ordinal"/>
      <w:lvlText w:val="26.%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197A63"/>
    <w:multiLevelType w:val="hybridMultilevel"/>
    <w:tmpl w:val="09BA844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CC759F0"/>
    <w:multiLevelType w:val="hybridMultilevel"/>
    <w:tmpl w:val="06D810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D20161"/>
    <w:multiLevelType w:val="hybridMultilevel"/>
    <w:tmpl w:val="27E62B22"/>
    <w:lvl w:ilvl="0" w:tplc="E95610D0">
      <w:start w:val="1"/>
      <w:numFmt w:val="ordinal"/>
      <w:lvlText w:val="28.%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3ED1E61"/>
    <w:multiLevelType w:val="hybridMultilevel"/>
    <w:tmpl w:val="48D225EE"/>
    <w:lvl w:ilvl="0" w:tplc="041F0001">
      <w:start w:val="1"/>
      <w:numFmt w:val="bullet"/>
      <w:lvlText w:val=""/>
      <w:lvlJc w:val="left"/>
      <w:pPr>
        <w:ind w:left="720" w:hanging="360"/>
      </w:pPr>
      <w:rPr>
        <w:rFonts w:ascii="Symbol" w:hAnsi="Symbol" w:hint="default"/>
      </w:rPr>
    </w:lvl>
    <w:lvl w:ilvl="1" w:tplc="C87E2D92">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7D4AFB"/>
    <w:multiLevelType w:val="hybridMultilevel"/>
    <w:tmpl w:val="93AC9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526"/>
    <w:rsid w:val="00014735"/>
    <w:rsid w:val="00014EEF"/>
    <w:rsid w:val="00025B7B"/>
    <w:rsid w:val="00026B2D"/>
    <w:rsid w:val="000431E2"/>
    <w:rsid w:val="0007038B"/>
    <w:rsid w:val="0008556D"/>
    <w:rsid w:val="000E68A5"/>
    <w:rsid w:val="000F350C"/>
    <w:rsid w:val="001332AC"/>
    <w:rsid w:val="00137DD7"/>
    <w:rsid w:val="0014681E"/>
    <w:rsid w:val="00180770"/>
    <w:rsid w:val="001A0CDB"/>
    <w:rsid w:val="001B50F6"/>
    <w:rsid w:val="001C06D9"/>
    <w:rsid w:val="001C664A"/>
    <w:rsid w:val="00207916"/>
    <w:rsid w:val="002165D0"/>
    <w:rsid w:val="00237EB2"/>
    <w:rsid w:val="002A47D9"/>
    <w:rsid w:val="002D727D"/>
    <w:rsid w:val="00315129"/>
    <w:rsid w:val="003759C9"/>
    <w:rsid w:val="003A380C"/>
    <w:rsid w:val="003D38AB"/>
    <w:rsid w:val="004136B5"/>
    <w:rsid w:val="00433FB0"/>
    <w:rsid w:val="00443A55"/>
    <w:rsid w:val="004457FD"/>
    <w:rsid w:val="00493DA7"/>
    <w:rsid w:val="004B6385"/>
    <w:rsid w:val="004E6EB4"/>
    <w:rsid w:val="005342BD"/>
    <w:rsid w:val="00556F2D"/>
    <w:rsid w:val="00573145"/>
    <w:rsid w:val="005D4AD4"/>
    <w:rsid w:val="00605A47"/>
    <w:rsid w:val="0061003C"/>
    <w:rsid w:val="00660A05"/>
    <w:rsid w:val="00681065"/>
    <w:rsid w:val="00692212"/>
    <w:rsid w:val="006A46A2"/>
    <w:rsid w:val="006D71CE"/>
    <w:rsid w:val="00713864"/>
    <w:rsid w:val="007203E6"/>
    <w:rsid w:val="00742C3C"/>
    <w:rsid w:val="0075545E"/>
    <w:rsid w:val="00767553"/>
    <w:rsid w:val="0079399A"/>
    <w:rsid w:val="007A6628"/>
    <w:rsid w:val="007B1502"/>
    <w:rsid w:val="007B1FFC"/>
    <w:rsid w:val="0083642D"/>
    <w:rsid w:val="008637D4"/>
    <w:rsid w:val="008C6C52"/>
    <w:rsid w:val="008F5C68"/>
    <w:rsid w:val="00911302"/>
    <w:rsid w:val="00A000C2"/>
    <w:rsid w:val="00A0275E"/>
    <w:rsid w:val="00A14684"/>
    <w:rsid w:val="00A40805"/>
    <w:rsid w:val="00A40DFA"/>
    <w:rsid w:val="00A45707"/>
    <w:rsid w:val="00A87D7E"/>
    <w:rsid w:val="00AA5C00"/>
    <w:rsid w:val="00B074FB"/>
    <w:rsid w:val="00B22C46"/>
    <w:rsid w:val="00B33057"/>
    <w:rsid w:val="00B57A48"/>
    <w:rsid w:val="00B60658"/>
    <w:rsid w:val="00B61DF8"/>
    <w:rsid w:val="00BA1EBF"/>
    <w:rsid w:val="00BA4385"/>
    <w:rsid w:val="00BE1CC2"/>
    <w:rsid w:val="00BE78DA"/>
    <w:rsid w:val="00BF5D7A"/>
    <w:rsid w:val="00C00526"/>
    <w:rsid w:val="00C431B8"/>
    <w:rsid w:val="00C669CA"/>
    <w:rsid w:val="00C77139"/>
    <w:rsid w:val="00CC2328"/>
    <w:rsid w:val="00D055DD"/>
    <w:rsid w:val="00D333B3"/>
    <w:rsid w:val="00D555D7"/>
    <w:rsid w:val="00D8199B"/>
    <w:rsid w:val="00D845D9"/>
    <w:rsid w:val="00D87B05"/>
    <w:rsid w:val="00DA2171"/>
    <w:rsid w:val="00DB40EE"/>
    <w:rsid w:val="00DB709E"/>
    <w:rsid w:val="00DC1B6B"/>
    <w:rsid w:val="00DC2505"/>
    <w:rsid w:val="00E13931"/>
    <w:rsid w:val="00E333EA"/>
    <w:rsid w:val="00E413A8"/>
    <w:rsid w:val="00E645D0"/>
    <w:rsid w:val="00EA7057"/>
    <w:rsid w:val="00F300F5"/>
    <w:rsid w:val="00F63D14"/>
    <w:rsid w:val="00FE2A6B"/>
    <w:rsid w:val="00FE6799"/>
    <w:rsid w:val="00FF5395"/>
  </w:rsids>
  <m:mathPr>
    <m:mathFont m:val="Cambria Math"/>
    <m:brkBin m:val="before"/>
    <m:brkBinSub m:val="--"/>
    <m:smallFrac m:val="0"/>
    <m:dispDef/>
    <m:lMargin m:val="0"/>
    <m:rMargin m:val="0"/>
    <m:defJc m:val="centerGroup"/>
    <m:wrapIndent m:val="1440"/>
    <m:intLim m:val="subSup"/>
    <m:naryLim m:val="undOvr"/>
  </m:mathPr>
  <w:themeFontLang w:val="tr-TR" w:bidi="dz-B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574008-AF6E-4C99-85D5-650B17BF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B2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69C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669CA"/>
  </w:style>
  <w:style w:type="paragraph" w:styleId="Altbilgi">
    <w:name w:val="footer"/>
    <w:basedOn w:val="Normal"/>
    <w:link w:val="AltbilgiChar"/>
    <w:uiPriority w:val="99"/>
    <w:unhideWhenUsed/>
    <w:rsid w:val="00C669C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669CA"/>
  </w:style>
  <w:style w:type="paragraph" w:styleId="ListeParagraf">
    <w:name w:val="List Paragraph"/>
    <w:basedOn w:val="Normal"/>
    <w:uiPriority w:val="34"/>
    <w:qFormat/>
    <w:rsid w:val="001C664A"/>
    <w:pPr>
      <w:ind w:left="720"/>
      <w:contextualSpacing/>
    </w:pPr>
  </w:style>
  <w:style w:type="paragraph" w:styleId="BalonMetni">
    <w:name w:val="Balloon Text"/>
    <w:basedOn w:val="Normal"/>
    <w:link w:val="BalonMetniChar"/>
    <w:uiPriority w:val="99"/>
    <w:semiHidden/>
    <w:unhideWhenUsed/>
    <w:rsid w:val="00A027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27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1749</TotalTime>
  <Pages>1</Pages>
  <Words>1324</Words>
  <Characters>7550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ÖZIŞIK</dc:creator>
  <cp:keywords/>
  <dc:description/>
  <cp:lastModifiedBy>Microsoft hesabı</cp:lastModifiedBy>
  <cp:revision>47</cp:revision>
  <cp:lastPrinted>2024-02-29T17:01:00Z</cp:lastPrinted>
  <dcterms:created xsi:type="dcterms:W3CDTF">2020-11-27T08:04:00Z</dcterms:created>
  <dcterms:modified xsi:type="dcterms:W3CDTF">2025-12-20T16:22:00Z</dcterms:modified>
</cp:coreProperties>
</file>